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8E" w:rsidRDefault="009A6296" w:rsidP="009A6296">
      <w:pPr>
        <w:pBdr>
          <w:top w:val="single" w:sz="12" w:space="1" w:color="auto"/>
          <w:bottom w:val="single" w:sz="12" w:space="1" w:color="auto"/>
        </w:pBdr>
        <w:spacing w:after="24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  <w:r>
        <w:t>QUESTIONS &amp; ANSWERS</w:t>
      </w:r>
      <w:r w:rsidR="002A408E" w:rsidRPr="002A408E">
        <w:rPr>
          <w:rFonts w:cs="Arial"/>
          <w:b/>
          <w:color w:val="000000" w:themeColor="text1"/>
          <w:sz w:val="28"/>
          <w:szCs w:val="28"/>
          <w:lang w:val="en-US"/>
        </w:rPr>
        <w:t xml:space="preserve"> </w:t>
      </w:r>
    </w:p>
    <w:p w:rsidR="002A408E" w:rsidRDefault="002A408E" w:rsidP="002A408E">
      <w:pPr>
        <w:pBdr>
          <w:top w:val="single" w:sz="12" w:space="1" w:color="auto"/>
          <w:bottom w:val="single" w:sz="12" w:space="1" w:color="auto"/>
        </w:pBdr>
        <w:jc w:val="center"/>
        <w:rPr>
          <w:rFonts w:cs="Arial"/>
          <w:caps/>
          <w:color w:val="000000" w:themeColor="text1"/>
          <w:szCs w:val="24"/>
          <w:lang w:val="en-US"/>
        </w:rPr>
      </w:pPr>
      <w:r w:rsidRPr="002A408E">
        <w:rPr>
          <w:rFonts w:cs="Arial"/>
          <w:caps/>
          <w:color w:val="000000" w:themeColor="text1"/>
          <w:szCs w:val="24"/>
          <w:lang w:val="en-US"/>
        </w:rPr>
        <w:t xml:space="preserve">Mandatory Entry-Level Training for </w:t>
      </w:r>
    </w:p>
    <w:p w:rsidR="00C45E40" w:rsidRPr="00C45E40" w:rsidRDefault="002A408E" w:rsidP="00C45E40">
      <w:pPr>
        <w:pBdr>
          <w:top w:val="single" w:sz="12" w:space="1" w:color="auto"/>
          <w:bottom w:val="single" w:sz="12" w:space="1" w:color="auto"/>
        </w:pBdr>
        <w:jc w:val="center"/>
        <w:rPr>
          <w:caps/>
          <w:szCs w:val="24"/>
        </w:rPr>
      </w:pPr>
      <w:r w:rsidRPr="002A408E">
        <w:rPr>
          <w:rFonts w:cs="Arial"/>
          <w:caps/>
          <w:color w:val="000000" w:themeColor="text1"/>
          <w:szCs w:val="24"/>
          <w:lang w:val="en-US"/>
        </w:rPr>
        <w:t>Commercial Class A Truck Drivers</w:t>
      </w:r>
    </w:p>
    <w:p w:rsidR="00C45E40" w:rsidRDefault="00C45E40" w:rsidP="007B3913">
      <w:pPr>
        <w:pStyle w:val="Heading1"/>
        <w:rPr>
          <w:rFonts w:eastAsia="Times New Roman" w:cs="Arial"/>
          <w:szCs w:val="24"/>
          <w:lang w:eastAsia="en-CA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  <w:lang w:val="en-CA" w:eastAsia="en-US"/>
        </w:rPr>
        <w:id w:val="3958615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45E40" w:rsidRDefault="00C45E40">
          <w:pPr>
            <w:pStyle w:val="TOCHeading"/>
          </w:pPr>
          <w:r>
            <w:t>Contents</w:t>
          </w:r>
        </w:p>
        <w:p w:rsidR="00870752" w:rsidRDefault="00C45E40">
          <w:pPr>
            <w:pStyle w:val="TOC1"/>
            <w:tabs>
              <w:tab w:val="right" w:leader="dot" w:pos="980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904189" w:history="1">
            <w:r w:rsidR="00870752" w:rsidRPr="00E60225">
              <w:rPr>
                <w:rStyle w:val="Hyperlink"/>
                <w:rFonts w:eastAsia="Times New Roman" w:cs="Arial"/>
                <w:noProof/>
                <w:lang w:eastAsia="en-CA"/>
              </w:rPr>
              <w:t>Automatic vs Manual Transmission</w:t>
            </w:r>
            <w:r w:rsidR="00870752">
              <w:rPr>
                <w:noProof/>
                <w:webHidden/>
              </w:rPr>
              <w:tab/>
            </w:r>
            <w:r w:rsidR="00870752">
              <w:rPr>
                <w:noProof/>
                <w:webHidden/>
              </w:rPr>
              <w:fldChar w:fldCharType="begin"/>
            </w:r>
            <w:r w:rsidR="00870752">
              <w:rPr>
                <w:noProof/>
                <w:webHidden/>
              </w:rPr>
              <w:instrText xml:space="preserve"> PAGEREF _Toc476904189 \h </w:instrText>
            </w:r>
            <w:r w:rsidR="00870752">
              <w:rPr>
                <w:noProof/>
                <w:webHidden/>
              </w:rPr>
            </w:r>
            <w:r w:rsidR="00870752">
              <w:rPr>
                <w:noProof/>
                <w:webHidden/>
              </w:rPr>
              <w:fldChar w:fldCharType="separate"/>
            </w:r>
            <w:r w:rsidR="00E91FC3">
              <w:rPr>
                <w:noProof/>
                <w:webHidden/>
              </w:rPr>
              <w:t>2</w:t>
            </w:r>
            <w:r w:rsidR="00870752">
              <w:rPr>
                <w:noProof/>
                <w:webHidden/>
              </w:rPr>
              <w:fldChar w:fldCharType="end"/>
            </w:r>
          </w:hyperlink>
        </w:p>
        <w:p w:rsidR="00870752" w:rsidRDefault="00A2200E">
          <w:pPr>
            <w:pStyle w:val="TOC1"/>
            <w:tabs>
              <w:tab w:val="right" w:leader="dot" w:pos="980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76904190" w:history="1">
            <w:r w:rsidR="00870752" w:rsidRPr="00E60225">
              <w:rPr>
                <w:rStyle w:val="Hyperlink"/>
                <w:rFonts w:eastAsia="Times New Roman" w:cs="Arial"/>
                <w:noProof/>
                <w:lang w:eastAsia="en-CA"/>
              </w:rPr>
              <w:t>Reciprocity</w:t>
            </w:r>
            <w:r w:rsidR="00870752">
              <w:rPr>
                <w:noProof/>
                <w:webHidden/>
              </w:rPr>
              <w:tab/>
            </w:r>
            <w:r w:rsidR="00870752">
              <w:rPr>
                <w:noProof/>
                <w:webHidden/>
              </w:rPr>
              <w:fldChar w:fldCharType="begin"/>
            </w:r>
            <w:r w:rsidR="00870752">
              <w:rPr>
                <w:noProof/>
                <w:webHidden/>
              </w:rPr>
              <w:instrText xml:space="preserve"> PAGEREF _Toc476904190 \h </w:instrText>
            </w:r>
            <w:r w:rsidR="00870752">
              <w:rPr>
                <w:noProof/>
                <w:webHidden/>
              </w:rPr>
            </w:r>
            <w:r w:rsidR="00870752">
              <w:rPr>
                <w:noProof/>
                <w:webHidden/>
              </w:rPr>
              <w:fldChar w:fldCharType="separate"/>
            </w:r>
            <w:r w:rsidR="00E91FC3">
              <w:rPr>
                <w:noProof/>
                <w:webHidden/>
              </w:rPr>
              <w:t>2</w:t>
            </w:r>
            <w:r w:rsidR="00870752">
              <w:rPr>
                <w:noProof/>
                <w:webHidden/>
              </w:rPr>
              <w:fldChar w:fldCharType="end"/>
            </w:r>
          </w:hyperlink>
        </w:p>
        <w:p w:rsidR="00870752" w:rsidRDefault="00A2200E">
          <w:pPr>
            <w:pStyle w:val="TOC1"/>
            <w:tabs>
              <w:tab w:val="right" w:leader="dot" w:pos="980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76904191" w:history="1">
            <w:r w:rsidR="00870752" w:rsidRPr="00E60225">
              <w:rPr>
                <w:rStyle w:val="Hyperlink"/>
                <w:rFonts w:cs="Arial"/>
                <w:noProof/>
              </w:rPr>
              <w:t>Instructor Qualifications</w:t>
            </w:r>
            <w:r w:rsidR="00870752">
              <w:rPr>
                <w:noProof/>
                <w:webHidden/>
              </w:rPr>
              <w:tab/>
            </w:r>
            <w:r w:rsidR="00870752">
              <w:rPr>
                <w:noProof/>
                <w:webHidden/>
              </w:rPr>
              <w:fldChar w:fldCharType="begin"/>
            </w:r>
            <w:r w:rsidR="00870752">
              <w:rPr>
                <w:noProof/>
                <w:webHidden/>
              </w:rPr>
              <w:instrText xml:space="preserve"> PAGEREF _Toc476904191 \h </w:instrText>
            </w:r>
            <w:r w:rsidR="00870752">
              <w:rPr>
                <w:noProof/>
                <w:webHidden/>
              </w:rPr>
            </w:r>
            <w:r w:rsidR="00870752">
              <w:rPr>
                <w:noProof/>
                <w:webHidden/>
              </w:rPr>
              <w:fldChar w:fldCharType="separate"/>
            </w:r>
            <w:r w:rsidR="00E91FC3">
              <w:rPr>
                <w:noProof/>
                <w:webHidden/>
              </w:rPr>
              <w:t>3</w:t>
            </w:r>
            <w:r w:rsidR="00870752">
              <w:rPr>
                <w:noProof/>
                <w:webHidden/>
              </w:rPr>
              <w:fldChar w:fldCharType="end"/>
            </w:r>
          </w:hyperlink>
        </w:p>
        <w:p w:rsidR="00870752" w:rsidRDefault="00A2200E">
          <w:pPr>
            <w:pStyle w:val="TOC1"/>
            <w:tabs>
              <w:tab w:val="right" w:leader="dot" w:pos="980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76904192" w:history="1">
            <w:r w:rsidR="00870752" w:rsidRPr="00E60225">
              <w:rPr>
                <w:rStyle w:val="Hyperlink"/>
                <w:rFonts w:cs="Arial"/>
                <w:noProof/>
              </w:rPr>
              <w:t>Vehicle Configuration</w:t>
            </w:r>
            <w:r w:rsidR="00870752">
              <w:rPr>
                <w:noProof/>
                <w:webHidden/>
              </w:rPr>
              <w:tab/>
            </w:r>
            <w:r w:rsidR="00870752">
              <w:rPr>
                <w:noProof/>
                <w:webHidden/>
              </w:rPr>
              <w:fldChar w:fldCharType="begin"/>
            </w:r>
            <w:r w:rsidR="00870752">
              <w:rPr>
                <w:noProof/>
                <w:webHidden/>
              </w:rPr>
              <w:instrText xml:space="preserve"> PAGEREF _Toc476904192 \h </w:instrText>
            </w:r>
            <w:r w:rsidR="00870752">
              <w:rPr>
                <w:noProof/>
                <w:webHidden/>
              </w:rPr>
            </w:r>
            <w:r w:rsidR="00870752">
              <w:rPr>
                <w:noProof/>
                <w:webHidden/>
              </w:rPr>
              <w:fldChar w:fldCharType="separate"/>
            </w:r>
            <w:r w:rsidR="00E91FC3">
              <w:rPr>
                <w:noProof/>
                <w:webHidden/>
              </w:rPr>
              <w:t>3</w:t>
            </w:r>
            <w:r w:rsidR="00870752">
              <w:rPr>
                <w:noProof/>
                <w:webHidden/>
              </w:rPr>
              <w:fldChar w:fldCharType="end"/>
            </w:r>
          </w:hyperlink>
        </w:p>
        <w:p w:rsidR="00870752" w:rsidRDefault="00A2200E">
          <w:pPr>
            <w:pStyle w:val="TOC1"/>
            <w:tabs>
              <w:tab w:val="right" w:leader="dot" w:pos="980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76904193" w:history="1">
            <w:r w:rsidR="00870752" w:rsidRPr="00E60225">
              <w:rPr>
                <w:rStyle w:val="Hyperlink"/>
                <w:rFonts w:cs="Arial"/>
                <w:noProof/>
              </w:rPr>
              <w:t>Road Test Exemptions</w:t>
            </w:r>
            <w:r w:rsidR="00870752">
              <w:rPr>
                <w:noProof/>
                <w:webHidden/>
              </w:rPr>
              <w:tab/>
            </w:r>
            <w:r w:rsidR="00870752">
              <w:rPr>
                <w:noProof/>
                <w:webHidden/>
              </w:rPr>
              <w:fldChar w:fldCharType="begin"/>
            </w:r>
            <w:r w:rsidR="00870752">
              <w:rPr>
                <w:noProof/>
                <w:webHidden/>
              </w:rPr>
              <w:instrText xml:space="preserve"> PAGEREF _Toc476904193 \h </w:instrText>
            </w:r>
            <w:r w:rsidR="00870752">
              <w:rPr>
                <w:noProof/>
                <w:webHidden/>
              </w:rPr>
            </w:r>
            <w:r w:rsidR="00870752">
              <w:rPr>
                <w:noProof/>
                <w:webHidden/>
              </w:rPr>
              <w:fldChar w:fldCharType="separate"/>
            </w:r>
            <w:r w:rsidR="00E91FC3">
              <w:rPr>
                <w:noProof/>
                <w:webHidden/>
              </w:rPr>
              <w:t>4</w:t>
            </w:r>
            <w:r w:rsidR="00870752">
              <w:rPr>
                <w:noProof/>
                <w:webHidden/>
              </w:rPr>
              <w:fldChar w:fldCharType="end"/>
            </w:r>
          </w:hyperlink>
        </w:p>
        <w:p w:rsidR="00870752" w:rsidRDefault="00A2200E">
          <w:pPr>
            <w:pStyle w:val="TOC1"/>
            <w:tabs>
              <w:tab w:val="right" w:leader="dot" w:pos="980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76904194" w:history="1">
            <w:r w:rsidR="00870752" w:rsidRPr="00E60225">
              <w:rPr>
                <w:rStyle w:val="Hyperlink"/>
                <w:rFonts w:cs="Arial"/>
                <w:noProof/>
              </w:rPr>
              <w:t>Transition</w:t>
            </w:r>
            <w:r w:rsidR="00870752">
              <w:rPr>
                <w:noProof/>
                <w:webHidden/>
              </w:rPr>
              <w:tab/>
            </w:r>
            <w:r w:rsidR="00870752">
              <w:rPr>
                <w:noProof/>
                <w:webHidden/>
              </w:rPr>
              <w:fldChar w:fldCharType="begin"/>
            </w:r>
            <w:r w:rsidR="00870752">
              <w:rPr>
                <w:noProof/>
                <w:webHidden/>
              </w:rPr>
              <w:instrText xml:space="preserve"> PAGEREF _Toc476904194 \h </w:instrText>
            </w:r>
            <w:r w:rsidR="00870752">
              <w:rPr>
                <w:noProof/>
                <w:webHidden/>
              </w:rPr>
            </w:r>
            <w:r w:rsidR="00870752">
              <w:rPr>
                <w:noProof/>
                <w:webHidden/>
              </w:rPr>
              <w:fldChar w:fldCharType="separate"/>
            </w:r>
            <w:r w:rsidR="00E91FC3">
              <w:rPr>
                <w:noProof/>
                <w:webHidden/>
              </w:rPr>
              <w:t>5</w:t>
            </w:r>
            <w:r w:rsidR="00870752">
              <w:rPr>
                <w:noProof/>
                <w:webHidden/>
              </w:rPr>
              <w:fldChar w:fldCharType="end"/>
            </w:r>
          </w:hyperlink>
        </w:p>
        <w:p w:rsidR="00C45E40" w:rsidRDefault="00C45E40">
          <w:r>
            <w:rPr>
              <w:b/>
              <w:bCs/>
              <w:noProof/>
            </w:rPr>
            <w:fldChar w:fldCharType="end"/>
          </w:r>
        </w:p>
      </w:sdtContent>
    </w:sdt>
    <w:p w:rsidR="00C45E40" w:rsidRDefault="00C45E40" w:rsidP="007B3913">
      <w:pPr>
        <w:pStyle w:val="Heading1"/>
        <w:rPr>
          <w:rFonts w:eastAsia="Times New Roman" w:cs="Arial"/>
          <w:szCs w:val="24"/>
          <w:lang w:eastAsia="en-CA"/>
        </w:rPr>
      </w:pPr>
    </w:p>
    <w:p w:rsidR="00C45E40" w:rsidRDefault="00C45E40" w:rsidP="007B3913">
      <w:pPr>
        <w:pStyle w:val="Heading1"/>
        <w:rPr>
          <w:rFonts w:eastAsia="Times New Roman" w:cs="Arial"/>
          <w:szCs w:val="24"/>
          <w:lang w:eastAsia="en-CA"/>
        </w:rPr>
      </w:pPr>
    </w:p>
    <w:p w:rsidR="00C45E40" w:rsidRDefault="00C45E40" w:rsidP="007B3913">
      <w:pPr>
        <w:pStyle w:val="Heading1"/>
        <w:rPr>
          <w:rFonts w:eastAsia="Times New Roman" w:cs="Arial"/>
          <w:szCs w:val="24"/>
          <w:lang w:eastAsia="en-CA"/>
        </w:rPr>
      </w:pPr>
    </w:p>
    <w:p w:rsidR="00C45E40" w:rsidRDefault="00C45E40" w:rsidP="007B3913">
      <w:pPr>
        <w:pStyle w:val="Heading1"/>
        <w:rPr>
          <w:rFonts w:eastAsia="Times New Roman" w:cs="Arial"/>
          <w:szCs w:val="24"/>
          <w:lang w:eastAsia="en-CA"/>
        </w:rPr>
      </w:pPr>
    </w:p>
    <w:p w:rsidR="00C45E40" w:rsidRDefault="00C45E40" w:rsidP="007B3913">
      <w:pPr>
        <w:pStyle w:val="Heading1"/>
        <w:rPr>
          <w:rFonts w:eastAsia="Times New Roman" w:cs="Arial"/>
          <w:szCs w:val="24"/>
          <w:lang w:eastAsia="en-CA"/>
        </w:rPr>
      </w:pPr>
    </w:p>
    <w:p w:rsidR="00C45E40" w:rsidRDefault="00C45E40" w:rsidP="007B3913">
      <w:pPr>
        <w:pStyle w:val="Heading1"/>
        <w:rPr>
          <w:rFonts w:eastAsia="Times New Roman" w:cs="Arial"/>
          <w:szCs w:val="24"/>
          <w:lang w:eastAsia="en-CA"/>
        </w:rPr>
      </w:pPr>
    </w:p>
    <w:p w:rsidR="00C45E40" w:rsidRDefault="00C45E40" w:rsidP="007B3913">
      <w:pPr>
        <w:pStyle w:val="Heading1"/>
        <w:rPr>
          <w:rFonts w:eastAsia="Times New Roman" w:cs="Arial"/>
          <w:szCs w:val="24"/>
          <w:lang w:eastAsia="en-CA"/>
        </w:rPr>
      </w:pPr>
    </w:p>
    <w:p w:rsidR="00C45E40" w:rsidRDefault="00C45E40" w:rsidP="007B3913">
      <w:pPr>
        <w:pStyle w:val="Heading1"/>
        <w:rPr>
          <w:rFonts w:eastAsia="Times New Roman" w:cs="Arial"/>
          <w:szCs w:val="24"/>
          <w:lang w:eastAsia="en-CA"/>
        </w:rPr>
      </w:pPr>
    </w:p>
    <w:p w:rsidR="00C45E40" w:rsidRDefault="00C45E40" w:rsidP="007B3913">
      <w:pPr>
        <w:pStyle w:val="Heading1"/>
        <w:rPr>
          <w:rFonts w:eastAsia="Times New Roman" w:cs="Arial"/>
          <w:szCs w:val="24"/>
          <w:lang w:eastAsia="en-CA"/>
        </w:rPr>
      </w:pPr>
    </w:p>
    <w:p w:rsidR="00C45E40" w:rsidRDefault="00C45E40" w:rsidP="00C45E40">
      <w:pPr>
        <w:rPr>
          <w:lang w:eastAsia="en-CA"/>
        </w:rPr>
      </w:pPr>
    </w:p>
    <w:p w:rsidR="004738B9" w:rsidRPr="00C45E40" w:rsidRDefault="004738B9" w:rsidP="007B3913">
      <w:pPr>
        <w:pStyle w:val="Heading1"/>
        <w:rPr>
          <w:rFonts w:eastAsia="Times New Roman" w:cs="Arial"/>
          <w:vanish/>
          <w:szCs w:val="24"/>
          <w:lang w:eastAsia="en-CA"/>
          <w:specVanish/>
        </w:rPr>
      </w:pPr>
      <w:bookmarkStart w:id="0" w:name="_Toc476904189"/>
      <w:r>
        <w:rPr>
          <w:rFonts w:eastAsia="Times New Roman" w:cs="Arial"/>
          <w:szCs w:val="24"/>
          <w:lang w:eastAsia="en-CA"/>
        </w:rPr>
        <w:lastRenderedPageBreak/>
        <w:t>Automatic vs Manual Transmission</w:t>
      </w:r>
      <w:bookmarkEnd w:id="0"/>
      <w:r>
        <w:rPr>
          <w:rFonts w:eastAsia="Times New Roman" w:cs="Arial"/>
          <w:szCs w:val="24"/>
          <w:lang w:eastAsia="en-CA"/>
        </w:rPr>
        <w:t xml:space="preserve"> </w:t>
      </w:r>
    </w:p>
    <w:p w:rsidR="00C15FEC" w:rsidRDefault="00C45E40" w:rsidP="008161A2">
      <w:pPr>
        <w:pStyle w:val="ListParagraph"/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 </w:t>
      </w:r>
    </w:p>
    <w:p w:rsidR="00C45E40" w:rsidRDefault="00C45E40" w:rsidP="008161A2">
      <w:pPr>
        <w:pStyle w:val="ListParagraph"/>
        <w:rPr>
          <w:rFonts w:eastAsia="Times New Roman" w:cs="Arial"/>
          <w:szCs w:val="24"/>
          <w:lang w:eastAsia="en-CA"/>
        </w:rPr>
      </w:pPr>
    </w:p>
    <w:p w:rsidR="00670B95" w:rsidRPr="007B3913" w:rsidRDefault="007B3913" w:rsidP="007B3913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 w:rsidRPr="007B3913">
        <w:rPr>
          <w:rFonts w:eastAsia="Times New Roman" w:cs="Arial"/>
          <w:b/>
          <w:szCs w:val="24"/>
          <w:lang w:eastAsia="en-CA"/>
        </w:rPr>
        <w:t>W</w:t>
      </w:r>
      <w:r w:rsidR="00670B95" w:rsidRPr="007B3913">
        <w:rPr>
          <w:rFonts w:eastAsia="Times New Roman" w:cs="Arial"/>
          <w:b/>
          <w:szCs w:val="24"/>
          <w:lang w:eastAsia="en-CA"/>
        </w:rPr>
        <w:t xml:space="preserve">ill the transmission type used at time of the </w:t>
      </w:r>
      <w:r w:rsidR="00297188" w:rsidRPr="007B3913">
        <w:rPr>
          <w:rFonts w:eastAsia="Times New Roman" w:cs="Arial"/>
          <w:b/>
          <w:szCs w:val="24"/>
          <w:lang w:eastAsia="en-CA"/>
        </w:rPr>
        <w:t>applicant’s</w:t>
      </w:r>
      <w:r w:rsidR="00EC0219" w:rsidRPr="007B3913">
        <w:rPr>
          <w:rFonts w:eastAsia="Times New Roman" w:cs="Arial"/>
          <w:b/>
          <w:szCs w:val="24"/>
          <w:lang w:eastAsia="en-CA"/>
        </w:rPr>
        <w:t xml:space="preserve"> Class A</w:t>
      </w:r>
      <w:r w:rsidR="00670B95" w:rsidRPr="007B3913">
        <w:rPr>
          <w:rFonts w:eastAsia="Times New Roman" w:cs="Arial"/>
          <w:b/>
          <w:szCs w:val="24"/>
          <w:lang w:eastAsia="en-CA"/>
        </w:rPr>
        <w:t xml:space="preserve"> road test be recorded? </w:t>
      </w:r>
    </w:p>
    <w:p w:rsidR="00670B95" w:rsidRDefault="00670B95" w:rsidP="008161A2">
      <w:pPr>
        <w:pStyle w:val="ListParagraph"/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 </w:t>
      </w:r>
    </w:p>
    <w:p w:rsidR="007F0C2A" w:rsidRPr="00783EA6" w:rsidRDefault="004C60B9" w:rsidP="00783EA6">
      <w:pPr>
        <w:pStyle w:val="ListParagraph"/>
        <w:ind w:left="1080"/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Yes, t</w:t>
      </w:r>
      <w:r w:rsidR="0050487C">
        <w:rPr>
          <w:rFonts w:eastAsia="Times New Roman" w:cs="Arial"/>
          <w:szCs w:val="24"/>
          <w:lang w:eastAsia="en-CA"/>
        </w:rPr>
        <w:t xml:space="preserve">he transmission type used for the </w:t>
      </w:r>
      <w:r w:rsidR="00EC0219">
        <w:rPr>
          <w:rFonts w:eastAsia="Times New Roman" w:cs="Arial"/>
          <w:szCs w:val="24"/>
          <w:lang w:eastAsia="en-CA"/>
        </w:rPr>
        <w:t xml:space="preserve">Class A </w:t>
      </w:r>
      <w:r w:rsidR="0050487C">
        <w:rPr>
          <w:rFonts w:eastAsia="Times New Roman" w:cs="Arial"/>
          <w:szCs w:val="24"/>
          <w:lang w:eastAsia="en-CA"/>
        </w:rPr>
        <w:t xml:space="preserve">road test will </w:t>
      </w:r>
      <w:r w:rsidR="007F0C2A">
        <w:rPr>
          <w:rFonts w:eastAsia="Times New Roman" w:cs="Arial"/>
          <w:szCs w:val="24"/>
          <w:lang w:eastAsia="en-CA"/>
        </w:rPr>
        <w:t xml:space="preserve">be recorded </w:t>
      </w:r>
      <w:r w:rsidR="00783EA6">
        <w:rPr>
          <w:rFonts w:eastAsia="Times New Roman" w:cs="Arial"/>
          <w:szCs w:val="24"/>
          <w:lang w:eastAsia="en-CA"/>
        </w:rPr>
        <w:t xml:space="preserve">on the applicant’s driver record </w:t>
      </w:r>
      <w:r w:rsidR="007F0C2A" w:rsidRPr="00783EA6">
        <w:rPr>
          <w:rFonts w:eastAsia="Times New Roman" w:cs="Arial"/>
          <w:szCs w:val="24"/>
          <w:lang w:eastAsia="en-CA"/>
        </w:rPr>
        <w:t xml:space="preserve">as part of the </w:t>
      </w:r>
      <w:r w:rsidR="004D21AD" w:rsidRPr="00783EA6">
        <w:rPr>
          <w:rFonts w:eastAsia="Times New Roman" w:cs="Arial"/>
          <w:szCs w:val="24"/>
          <w:lang w:eastAsia="en-CA"/>
        </w:rPr>
        <w:t xml:space="preserve">road </w:t>
      </w:r>
      <w:r w:rsidR="007F0C2A" w:rsidRPr="00783EA6">
        <w:rPr>
          <w:rFonts w:eastAsia="Times New Roman" w:cs="Arial"/>
          <w:szCs w:val="24"/>
          <w:lang w:eastAsia="en-CA"/>
        </w:rPr>
        <w:t xml:space="preserve">test results. </w:t>
      </w:r>
      <w:r w:rsidR="008264BD" w:rsidRPr="00783EA6">
        <w:rPr>
          <w:rFonts w:eastAsia="Times New Roman" w:cs="Arial"/>
          <w:szCs w:val="24"/>
          <w:lang w:eastAsia="en-CA"/>
        </w:rPr>
        <w:t xml:space="preserve">The </w:t>
      </w:r>
      <w:r w:rsidR="004D21AD" w:rsidRPr="00783EA6">
        <w:rPr>
          <w:rFonts w:eastAsia="Times New Roman" w:cs="Arial"/>
          <w:szCs w:val="24"/>
          <w:lang w:eastAsia="en-CA"/>
        </w:rPr>
        <w:t xml:space="preserve">driver’s abstract will also </w:t>
      </w:r>
      <w:r w:rsidR="007F0C2A" w:rsidRPr="00783EA6">
        <w:rPr>
          <w:rFonts w:eastAsia="Times New Roman" w:cs="Arial"/>
          <w:szCs w:val="24"/>
          <w:lang w:eastAsia="en-CA"/>
        </w:rPr>
        <w:t>indicate if the road test was taken in a vehicle with an a</w:t>
      </w:r>
      <w:r w:rsidR="005F65F1" w:rsidRPr="00783EA6">
        <w:rPr>
          <w:rFonts w:eastAsia="Times New Roman" w:cs="Arial"/>
          <w:szCs w:val="24"/>
          <w:lang w:eastAsia="en-CA"/>
        </w:rPr>
        <w:t>utomatic or manual transmission</w:t>
      </w:r>
      <w:r w:rsidR="00783EA6">
        <w:rPr>
          <w:rFonts w:eastAsia="Times New Roman" w:cs="Arial"/>
          <w:szCs w:val="24"/>
          <w:lang w:eastAsia="en-CA"/>
        </w:rPr>
        <w:t xml:space="preserve"> for all full Class A passed road tests. </w:t>
      </w:r>
    </w:p>
    <w:p w:rsidR="008161A2" w:rsidRPr="008161A2" w:rsidRDefault="005F53E0" w:rsidP="005F53E0">
      <w:pPr>
        <w:pStyle w:val="Heading1"/>
        <w:rPr>
          <w:rFonts w:eastAsia="Times New Roman" w:cs="Arial"/>
          <w:szCs w:val="24"/>
          <w:lang w:eastAsia="en-CA"/>
        </w:rPr>
      </w:pPr>
      <w:bookmarkStart w:id="1" w:name="_Toc476904190"/>
      <w:r>
        <w:rPr>
          <w:rFonts w:eastAsia="Times New Roman" w:cs="Arial"/>
          <w:szCs w:val="24"/>
          <w:lang w:eastAsia="en-CA"/>
        </w:rPr>
        <w:t>Reciprocity</w:t>
      </w:r>
      <w:bookmarkEnd w:id="1"/>
      <w:r>
        <w:rPr>
          <w:rFonts w:eastAsia="Times New Roman" w:cs="Arial"/>
          <w:szCs w:val="24"/>
          <w:lang w:eastAsia="en-CA"/>
        </w:rPr>
        <w:t xml:space="preserve"> </w:t>
      </w:r>
    </w:p>
    <w:p w:rsidR="004738B9" w:rsidRPr="004738B9" w:rsidRDefault="009D3155" w:rsidP="007B3913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 w:rsidRPr="009D3155">
        <w:rPr>
          <w:rFonts w:eastAsia="Times New Roman" w:cs="Arial"/>
          <w:b/>
          <w:szCs w:val="24"/>
          <w:lang w:eastAsia="en-CA"/>
        </w:rPr>
        <w:t xml:space="preserve">Will drivers </w:t>
      </w:r>
      <w:r w:rsidR="004D21AD">
        <w:rPr>
          <w:rFonts w:eastAsia="Times New Roman" w:cs="Arial"/>
          <w:b/>
          <w:szCs w:val="24"/>
          <w:lang w:eastAsia="en-CA"/>
        </w:rPr>
        <w:t>licensed in other Canadian j</w:t>
      </w:r>
      <w:r w:rsidR="00626DBA">
        <w:rPr>
          <w:rFonts w:eastAsia="Times New Roman" w:cs="Arial"/>
          <w:b/>
          <w:szCs w:val="24"/>
          <w:lang w:eastAsia="en-CA"/>
        </w:rPr>
        <w:t xml:space="preserve">urisdictions </w:t>
      </w:r>
      <w:r w:rsidRPr="009D3155">
        <w:rPr>
          <w:rFonts w:eastAsia="Times New Roman" w:cs="Arial"/>
          <w:b/>
          <w:szCs w:val="24"/>
          <w:lang w:eastAsia="en-CA"/>
        </w:rPr>
        <w:t xml:space="preserve">who are applying for an Ontario Class </w:t>
      </w:r>
      <w:proofErr w:type="gramStart"/>
      <w:r w:rsidRPr="009D3155">
        <w:rPr>
          <w:rFonts w:eastAsia="Times New Roman" w:cs="Arial"/>
          <w:b/>
          <w:szCs w:val="24"/>
          <w:lang w:eastAsia="en-CA"/>
        </w:rPr>
        <w:t>A</w:t>
      </w:r>
      <w:proofErr w:type="gramEnd"/>
      <w:r w:rsidRPr="009D3155">
        <w:rPr>
          <w:rFonts w:eastAsia="Times New Roman" w:cs="Arial"/>
          <w:b/>
          <w:szCs w:val="24"/>
          <w:lang w:eastAsia="en-CA"/>
        </w:rPr>
        <w:t xml:space="preserve"> licence be required to complete </w:t>
      </w:r>
      <w:r w:rsidR="008264BD">
        <w:rPr>
          <w:rFonts w:eastAsia="Times New Roman" w:cs="Arial"/>
          <w:b/>
          <w:szCs w:val="24"/>
          <w:lang w:eastAsia="en-CA"/>
        </w:rPr>
        <w:t xml:space="preserve">mandatory </w:t>
      </w:r>
      <w:r w:rsidRPr="009D3155">
        <w:rPr>
          <w:rFonts w:eastAsia="Times New Roman" w:cs="Arial"/>
          <w:b/>
          <w:szCs w:val="24"/>
          <w:lang w:eastAsia="en-CA"/>
        </w:rPr>
        <w:t>entry-level training?</w:t>
      </w:r>
    </w:p>
    <w:p w:rsidR="004738B9" w:rsidRDefault="004738B9" w:rsidP="004738B9">
      <w:pPr>
        <w:pStyle w:val="ListParagraph"/>
        <w:ind w:left="1931"/>
        <w:contextualSpacing w:val="0"/>
        <w:rPr>
          <w:rFonts w:cs="Arial"/>
          <w:szCs w:val="24"/>
        </w:rPr>
      </w:pPr>
    </w:p>
    <w:p w:rsidR="004738B9" w:rsidRPr="004738B9" w:rsidRDefault="004738B9" w:rsidP="004738B9">
      <w:pPr>
        <w:ind w:left="1080"/>
        <w:rPr>
          <w:rFonts w:cs="Arial"/>
          <w:szCs w:val="24"/>
        </w:rPr>
      </w:pPr>
      <w:r w:rsidRPr="004738B9">
        <w:rPr>
          <w:rFonts w:cs="Arial"/>
          <w:szCs w:val="24"/>
        </w:rPr>
        <w:t xml:space="preserve">Drivers with 24 months driving experience in </w:t>
      </w:r>
      <w:r w:rsidR="004D21AD">
        <w:rPr>
          <w:rFonts w:cs="Arial"/>
          <w:szCs w:val="24"/>
        </w:rPr>
        <w:t xml:space="preserve">a licence class </w:t>
      </w:r>
      <w:r w:rsidRPr="004738B9">
        <w:rPr>
          <w:rFonts w:cs="Arial"/>
          <w:szCs w:val="24"/>
        </w:rPr>
        <w:t xml:space="preserve">equivalent </w:t>
      </w:r>
      <w:r w:rsidR="004D21AD">
        <w:rPr>
          <w:rFonts w:cs="Arial"/>
          <w:szCs w:val="24"/>
        </w:rPr>
        <w:t xml:space="preserve">to </w:t>
      </w:r>
      <w:r w:rsidRPr="004738B9">
        <w:rPr>
          <w:rFonts w:cs="Arial"/>
          <w:szCs w:val="24"/>
        </w:rPr>
        <w:t>Class A will be issued a Class A licence</w:t>
      </w:r>
      <w:r w:rsidR="00895B87">
        <w:rPr>
          <w:rFonts w:cs="Arial"/>
          <w:szCs w:val="24"/>
        </w:rPr>
        <w:t>.</w:t>
      </w:r>
    </w:p>
    <w:p w:rsidR="004738B9" w:rsidRPr="004738B9" w:rsidRDefault="004738B9" w:rsidP="004738B9">
      <w:pPr>
        <w:rPr>
          <w:rFonts w:cs="Arial"/>
          <w:szCs w:val="24"/>
        </w:rPr>
      </w:pPr>
    </w:p>
    <w:p w:rsidR="004738B9" w:rsidRPr="004738B9" w:rsidRDefault="004738B9" w:rsidP="004738B9">
      <w:pPr>
        <w:ind w:left="1080"/>
        <w:rPr>
          <w:rFonts w:cs="Arial"/>
          <w:szCs w:val="24"/>
        </w:rPr>
      </w:pPr>
      <w:r w:rsidRPr="004738B9">
        <w:rPr>
          <w:rFonts w:cs="Arial"/>
          <w:szCs w:val="24"/>
        </w:rPr>
        <w:t xml:space="preserve">Drivers with 12-24 months driving experience in </w:t>
      </w:r>
      <w:r w:rsidR="00061022">
        <w:rPr>
          <w:rFonts w:cs="Arial"/>
          <w:szCs w:val="24"/>
        </w:rPr>
        <w:t xml:space="preserve">a licence class </w:t>
      </w:r>
      <w:r w:rsidRPr="004738B9">
        <w:rPr>
          <w:rFonts w:cs="Arial"/>
          <w:szCs w:val="24"/>
        </w:rPr>
        <w:t xml:space="preserve">equivalent </w:t>
      </w:r>
      <w:r w:rsidR="00061022">
        <w:rPr>
          <w:rFonts w:cs="Arial"/>
          <w:szCs w:val="24"/>
        </w:rPr>
        <w:t xml:space="preserve">to </w:t>
      </w:r>
      <w:r w:rsidRPr="004738B9">
        <w:rPr>
          <w:rFonts w:cs="Arial"/>
          <w:szCs w:val="24"/>
        </w:rPr>
        <w:t xml:space="preserve">Class A will be issued </w:t>
      </w:r>
      <w:r w:rsidR="00EC0219">
        <w:rPr>
          <w:rFonts w:cs="Arial"/>
          <w:szCs w:val="24"/>
        </w:rPr>
        <w:t xml:space="preserve">a </w:t>
      </w:r>
      <w:r w:rsidRPr="004738B9">
        <w:rPr>
          <w:rFonts w:cs="Arial"/>
          <w:szCs w:val="24"/>
        </w:rPr>
        <w:t>Class D</w:t>
      </w:r>
      <w:r w:rsidR="00EC0219">
        <w:rPr>
          <w:rFonts w:cs="Arial"/>
          <w:szCs w:val="24"/>
        </w:rPr>
        <w:t xml:space="preserve"> </w:t>
      </w:r>
      <w:r w:rsidRPr="004738B9">
        <w:rPr>
          <w:rFonts w:cs="Arial"/>
          <w:szCs w:val="24"/>
        </w:rPr>
        <w:t>licence</w:t>
      </w:r>
      <w:r w:rsidR="007F0C2A">
        <w:rPr>
          <w:rFonts w:cs="Arial"/>
          <w:szCs w:val="24"/>
        </w:rPr>
        <w:t>, if applicable</w:t>
      </w:r>
      <w:r w:rsidR="00061022">
        <w:rPr>
          <w:rFonts w:cs="Arial"/>
          <w:szCs w:val="24"/>
        </w:rPr>
        <w:t>,</w:t>
      </w:r>
      <w:r w:rsidR="007F0C2A">
        <w:rPr>
          <w:rFonts w:cs="Arial"/>
          <w:szCs w:val="24"/>
        </w:rPr>
        <w:t xml:space="preserve"> </w:t>
      </w:r>
      <w:r w:rsidRPr="004738B9">
        <w:rPr>
          <w:rFonts w:cs="Arial"/>
          <w:szCs w:val="24"/>
        </w:rPr>
        <w:t xml:space="preserve">with one year to complete </w:t>
      </w:r>
      <w:r w:rsidR="008264BD">
        <w:rPr>
          <w:rFonts w:cs="Arial"/>
          <w:szCs w:val="24"/>
        </w:rPr>
        <w:t xml:space="preserve">mandatory </w:t>
      </w:r>
      <w:r w:rsidRPr="004738B9">
        <w:rPr>
          <w:rFonts w:cs="Arial"/>
          <w:szCs w:val="24"/>
        </w:rPr>
        <w:t xml:space="preserve">entry-level training </w:t>
      </w:r>
      <w:r w:rsidR="00A2200E">
        <w:rPr>
          <w:rFonts w:cs="Arial"/>
          <w:szCs w:val="24"/>
          <w:u w:val="single"/>
        </w:rPr>
        <w:t>or</w:t>
      </w:r>
      <w:r w:rsidRPr="004738B9">
        <w:rPr>
          <w:rFonts w:cs="Arial"/>
          <w:szCs w:val="24"/>
        </w:rPr>
        <w:t xml:space="preserve"> </w:t>
      </w:r>
      <w:r w:rsidR="00061022">
        <w:rPr>
          <w:rFonts w:cs="Arial"/>
          <w:szCs w:val="24"/>
        </w:rPr>
        <w:t xml:space="preserve">the </w:t>
      </w:r>
      <w:r w:rsidR="00EC0219">
        <w:rPr>
          <w:rFonts w:cs="Arial"/>
          <w:szCs w:val="24"/>
        </w:rPr>
        <w:t xml:space="preserve">Class A </w:t>
      </w:r>
      <w:r w:rsidR="006817BA">
        <w:rPr>
          <w:rFonts w:cs="Arial"/>
          <w:szCs w:val="24"/>
        </w:rPr>
        <w:t>knowledge and road test</w:t>
      </w:r>
      <w:r w:rsidR="00895B87">
        <w:rPr>
          <w:rFonts w:cs="Arial"/>
          <w:szCs w:val="24"/>
        </w:rPr>
        <w:t>.</w:t>
      </w:r>
    </w:p>
    <w:p w:rsidR="004738B9" w:rsidRDefault="004738B9" w:rsidP="004738B9">
      <w:pPr>
        <w:pStyle w:val="ListParagraph"/>
        <w:ind w:left="1931"/>
        <w:contextualSpacing w:val="0"/>
        <w:rPr>
          <w:rFonts w:cs="Arial"/>
          <w:szCs w:val="24"/>
        </w:rPr>
      </w:pPr>
    </w:p>
    <w:p w:rsidR="007E6FE0" w:rsidRPr="004738B9" w:rsidRDefault="004E2F65" w:rsidP="004738B9">
      <w:pPr>
        <w:ind w:left="1080"/>
        <w:rPr>
          <w:rFonts w:cs="Arial"/>
          <w:szCs w:val="24"/>
        </w:rPr>
      </w:pPr>
      <w:r w:rsidRPr="004738B9">
        <w:rPr>
          <w:rFonts w:cs="Arial"/>
          <w:szCs w:val="24"/>
        </w:rPr>
        <w:t xml:space="preserve">Drivers with less than 12 months driving experience </w:t>
      </w:r>
      <w:r w:rsidR="004738B9" w:rsidRPr="004738B9">
        <w:rPr>
          <w:rFonts w:cs="Arial"/>
          <w:szCs w:val="24"/>
        </w:rPr>
        <w:t xml:space="preserve">in </w:t>
      </w:r>
      <w:r w:rsidR="00061022">
        <w:rPr>
          <w:rFonts w:cs="Arial"/>
          <w:szCs w:val="24"/>
        </w:rPr>
        <w:t xml:space="preserve">a licence class </w:t>
      </w:r>
      <w:r w:rsidR="004738B9" w:rsidRPr="004738B9">
        <w:rPr>
          <w:rFonts w:cs="Arial"/>
          <w:szCs w:val="24"/>
        </w:rPr>
        <w:t xml:space="preserve">equivalent </w:t>
      </w:r>
      <w:r w:rsidR="00061022">
        <w:rPr>
          <w:rFonts w:cs="Arial"/>
          <w:szCs w:val="24"/>
        </w:rPr>
        <w:t xml:space="preserve">to </w:t>
      </w:r>
      <w:r w:rsidR="004738B9" w:rsidRPr="004738B9">
        <w:rPr>
          <w:rFonts w:cs="Arial"/>
          <w:szCs w:val="24"/>
        </w:rPr>
        <w:t xml:space="preserve">Class A </w:t>
      </w:r>
      <w:r w:rsidR="003F3D5B" w:rsidRPr="004738B9">
        <w:rPr>
          <w:rFonts w:cs="Arial"/>
          <w:szCs w:val="24"/>
        </w:rPr>
        <w:t xml:space="preserve">will be issued </w:t>
      </w:r>
      <w:r w:rsidR="0050388D">
        <w:rPr>
          <w:rFonts w:cs="Arial"/>
          <w:szCs w:val="24"/>
        </w:rPr>
        <w:t xml:space="preserve">a </w:t>
      </w:r>
      <w:r w:rsidR="003F3D5B" w:rsidRPr="004738B9">
        <w:rPr>
          <w:rFonts w:cs="Arial"/>
          <w:szCs w:val="24"/>
        </w:rPr>
        <w:t>Class D licence</w:t>
      </w:r>
      <w:r w:rsidR="007F0C2A">
        <w:rPr>
          <w:rFonts w:cs="Arial"/>
          <w:szCs w:val="24"/>
        </w:rPr>
        <w:t>, if applicable</w:t>
      </w:r>
      <w:r w:rsidR="00061022">
        <w:rPr>
          <w:rFonts w:cs="Arial"/>
          <w:szCs w:val="24"/>
        </w:rPr>
        <w:t xml:space="preserve">, </w:t>
      </w:r>
      <w:r w:rsidR="003F3D5B" w:rsidRPr="004738B9">
        <w:rPr>
          <w:rFonts w:cs="Arial"/>
          <w:szCs w:val="24"/>
        </w:rPr>
        <w:t xml:space="preserve">and </w:t>
      </w:r>
      <w:r w:rsidRPr="004738B9">
        <w:rPr>
          <w:rFonts w:cs="Arial"/>
          <w:szCs w:val="24"/>
        </w:rPr>
        <w:t xml:space="preserve">must complete </w:t>
      </w:r>
      <w:r w:rsidR="008264BD">
        <w:rPr>
          <w:rFonts w:cs="Arial"/>
          <w:szCs w:val="24"/>
        </w:rPr>
        <w:t xml:space="preserve">mandatory </w:t>
      </w:r>
      <w:r w:rsidR="00425A2B" w:rsidRPr="004738B9">
        <w:rPr>
          <w:rFonts w:cs="Arial"/>
          <w:szCs w:val="24"/>
        </w:rPr>
        <w:t>entry-level training</w:t>
      </w:r>
      <w:r w:rsidRPr="004738B9">
        <w:rPr>
          <w:rFonts w:cs="Arial"/>
          <w:szCs w:val="24"/>
        </w:rPr>
        <w:t xml:space="preserve"> </w:t>
      </w:r>
      <w:r w:rsidRPr="00A2200E">
        <w:rPr>
          <w:rFonts w:cs="Arial"/>
          <w:szCs w:val="24"/>
          <w:u w:val="single"/>
        </w:rPr>
        <w:t>and</w:t>
      </w:r>
      <w:r w:rsidRPr="004738B9">
        <w:rPr>
          <w:rFonts w:cs="Arial"/>
          <w:szCs w:val="24"/>
        </w:rPr>
        <w:t xml:space="preserve"> </w:t>
      </w:r>
      <w:r w:rsidR="00061022">
        <w:rPr>
          <w:rFonts w:cs="Arial"/>
          <w:szCs w:val="24"/>
        </w:rPr>
        <w:t xml:space="preserve">the </w:t>
      </w:r>
      <w:r w:rsidR="0050388D">
        <w:rPr>
          <w:rFonts w:cs="Arial"/>
          <w:szCs w:val="24"/>
        </w:rPr>
        <w:t xml:space="preserve">Class A </w:t>
      </w:r>
      <w:r w:rsidR="00247834">
        <w:rPr>
          <w:rFonts w:cs="Arial"/>
          <w:szCs w:val="24"/>
        </w:rPr>
        <w:t>knowledge and road test</w:t>
      </w:r>
      <w:r w:rsidR="00895B87">
        <w:rPr>
          <w:rFonts w:cs="Arial"/>
          <w:szCs w:val="24"/>
        </w:rPr>
        <w:t>.</w:t>
      </w:r>
    </w:p>
    <w:p w:rsidR="004738B9" w:rsidRPr="004738B9" w:rsidRDefault="004738B9" w:rsidP="004738B9">
      <w:pPr>
        <w:pStyle w:val="ListParagraph"/>
        <w:ind w:left="1931"/>
        <w:contextualSpacing w:val="0"/>
        <w:rPr>
          <w:rFonts w:cs="Arial"/>
          <w:szCs w:val="24"/>
        </w:rPr>
      </w:pPr>
      <w:bookmarkStart w:id="2" w:name="_GoBack"/>
      <w:bookmarkEnd w:id="2"/>
    </w:p>
    <w:p w:rsidR="003E4042" w:rsidRPr="004738B9" w:rsidRDefault="001002EE" w:rsidP="007B3913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b/>
          <w:szCs w:val="24"/>
          <w:lang w:eastAsia="en-CA"/>
        </w:rPr>
        <w:t>Will drivers from out-of-</w:t>
      </w:r>
      <w:r w:rsidR="003E4042" w:rsidRPr="008161A2">
        <w:rPr>
          <w:rFonts w:eastAsia="Times New Roman" w:cs="Arial"/>
          <w:b/>
          <w:szCs w:val="24"/>
          <w:lang w:eastAsia="en-CA"/>
        </w:rPr>
        <w:t xml:space="preserve">country jurisdictions who are applying for an Ontario Class </w:t>
      </w:r>
      <w:proofErr w:type="gramStart"/>
      <w:r w:rsidR="003E4042" w:rsidRPr="008161A2">
        <w:rPr>
          <w:rFonts w:eastAsia="Times New Roman" w:cs="Arial"/>
          <w:b/>
          <w:szCs w:val="24"/>
          <w:lang w:eastAsia="en-CA"/>
        </w:rPr>
        <w:t>A</w:t>
      </w:r>
      <w:proofErr w:type="gramEnd"/>
      <w:r w:rsidR="003E4042" w:rsidRPr="008161A2">
        <w:rPr>
          <w:rFonts w:eastAsia="Times New Roman" w:cs="Arial"/>
          <w:b/>
          <w:szCs w:val="24"/>
          <w:lang w:eastAsia="en-CA"/>
        </w:rPr>
        <w:t xml:space="preserve"> licence be required to complete </w:t>
      </w:r>
      <w:r w:rsidR="008264BD">
        <w:rPr>
          <w:rFonts w:eastAsia="Times New Roman" w:cs="Arial"/>
          <w:b/>
          <w:szCs w:val="24"/>
          <w:lang w:eastAsia="en-CA"/>
        </w:rPr>
        <w:t xml:space="preserve">mandatory </w:t>
      </w:r>
      <w:r w:rsidR="003E4042" w:rsidRPr="008161A2">
        <w:rPr>
          <w:rFonts w:eastAsia="Times New Roman" w:cs="Arial"/>
          <w:b/>
          <w:szCs w:val="24"/>
          <w:lang w:eastAsia="en-CA"/>
        </w:rPr>
        <w:t>entry-level training?</w:t>
      </w:r>
    </w:p>
    <w:p w:rsidR="00297188" w:rsidRDefault="003E4042" w:rsidP="00297188">
      <w:pPr>
        <w:ind w:left="1080"/>
        <w:rPr>
          <w:rFonts w:cs="Arial"/>
          <w:szCs w:val="24"/>
        </w:rPr>
      </w:pPr>
      <w:r w:rsidRPr="004738B9">
        <w:rPr>
          <w:rFonts w:cs="Arial"/>
          <w:szCs w:val="24"/>
        </w:rPr>
        <w:t xml:space="preserve">Yes, drivers who hold </w:t>
      </w:r>
      <w:r w:rsidR="001002EE">
        <w:rPr>
          <w:rFonts w:cs="Arial"/>
          <w:szCs w:val="24"/>
        </w:rPr>
        <w:t xml:space="preserve">a licence </w:t>
      </w:r>
      <w:r w:rsidRPr="004738B9">
        <w:rPr>
          <w:rFonts w:cs="Arial"/>
          <w:szCs w:val="24"/>
        </w:rPr>
        <w:t xml:space="preserve">equivalent </w:t>
      </w:r>
      <w:r w:rsidR="001002EE">
        <w:rPr>
          <w:rFonts w:cs="Arial"/>
          <w:szCs w:val="24"/>
        </w:rPr>
        <w:t xml:space="preserve">to </w:t>
      </w:r>
      <w:r w:rsidRPr="004738B9">
        <w:rPr>
          <w:rFonts w:cs="Arial"/>
          <w:szCs w:val="24"/>
        </w:rPr>
        <w:t xml:space="preserve">Class A </w:t>
      </w:r>
      <w:r w:rsidR="001002EE">
        <w:rPr>
          <w:rFonts w:cs="Arial"/>
          <w:szCs w:val="24"/>
        </w:rPr>
        <w:t xml:space="preserve">who wish to </w:t>
      </w:r>
      <w:r w:rsidRPr="004738B9">
        <w:rPr>
          <w:rFonts w:cs="Arial"/>
          <w:szCs w:val="24"/>
        </w:rPr>
        <w:t>exchange</w:t>
      </w:r>
      <w:r w:rsidR="001002EE">
        <w:rPr>
          <w:rFonts w:cs="Arial"/>
          <w:szCs w:val="24"/>
        </w:rPr>
        <w:t xml:space="preserve"> it for an Ontario Class A licence</w:t>
      </w:r>
      <w:r w:rsidRPr="004738B9">
        <w:rPr>
          <w:rFonts w:cs="Arial"/>
          <w:szCs w:val="24"/>
        </w:rPr>
        <w:t xml:space="preserve"> or new applicants for a Class A licence will be required to complete</w:t>
      </w:r>
      <w:r w:rsidR="006817BA">
        <w:rPr>
          <w:rFonts w:cs="Arial"/>
          <w:szCs w:val="24"/>
        </w:rPr>
        <w:t xml:space="preserve"> </w:t>
      </w:r>
      <w:r w:rsidR="008264BD">
        <w:rPr>
          <w:rFonts w:cs="Arial"/>
          <w:szCs w:val="24"/>
        </w:rPr>
        <w:t xml:space="preserve">mandatory </w:t>
      </w:r>
      <w:r w:rsidR="006817BA">
        <w:rPr>
          <w:rFonts w:cs="Arial"/>
          <w:szCs w:val="24"/>
        </w:rPr>
        <w:t>entry-level training</w:t>
      </w:r>
      <w:r w:rsidR="00895B87">
        <w:rPr>
          <w:rFonts w:cs="Arial"/>
          <w:szCs w:val="24"/>
        </w:rPr>
        <w:t>.</w:t>
      </w:r>
    </w:p>
    <w:p w:rsidR="00247834" w:rsidRDefault="00247834" w:rsidP="00297188">
      <w:pPr>
        <w:ind w:left="1080"/>
        <w:rPr>
          <w:rFonts w:cs="Arial"/>
          <w:szCs w:val="24"/>
        </w:rPr>
      </w:pPr>
    </w:p>
    <w:p w:rsidR="00247834" w:rsidRDefault="00247834" w:rsidP="00297188">
      <w:pPr>
        <w:ind w:left="1080"/>
        <w:rPr>
          <w:rFonts w:cs="Arial"/>
          <w:szCs w:val="24"/>
        </w:rPr>
      </w:pPr>
    </w:p>
    <w:p w:rsidR="00247834" w:rsidRDefault="00247834" w:rsidP="00297188">
      <w:pPr>
        <w:ind w:left="1080"/>
        <w:rPr>
          <w:rFonts w:cs="Arial"/>
          <w:szCs w:val="24"/>
        </w:rPr>
      </w:pPr>
    </w:p>
    <w:p w:rsidR="00247834" w:rsidRDefault="00247834" w:rsidP="00297188">
      <w:pPr>
        <w:ind w:left="1080"/>
        <w:rPr>
          <w:rFonts w:cs="Arial"/>
          <w:szCs w:val="24"/>
        </w:rPr>
      </w:pPr>
    </w:p>
    <w:p w:rsidR="00247834" w:rsidRDefault="00247834" w:rsidP="00297188">
      <w:pPr>
        <w:ind w:left="1080"/>
        <w:rPr>
          <w:rFonts w:cs="Arial"/>
          <w:szCs w:val="24"/>
        </w:rPr>
      </w:pPr>
    </w:p>
    <w:p w:rsidR="00247834" w:rsidRDefault="00247834" w:rsidP="00297188">
      <w:pPr>
        <w:ind w:left="1080"/>
        <w:rPr>
          <w:rFonts w:cs="Arial"/>
          <w:szCs w:val="24"/>
        </w:rPr>
      </w:pPr>
    </w:p>
    <w:p w:rsidR="00247834" w:rsidRDefault="00247834" w:rsidP="00297188">
      <w:pPr>
        <w:ind w:left="1080"/>
        <w:rPr>
          <w:rFonts w:cs="Arial"/>
          <w:szCs w:val="24"/>
        </w:rPr>
      </w:pPr>
    </w:p>
    <w:p w:rsidR="00247834" w:rsidRDefault="00247834" w:rsidP="00297188">
      <w:pPr>
        <w:ind w:left="1080"/>
        <w:rPr>
          <w:rFonts w:cs="Arial"/>
          <w:szCs w:val="24"/>
        </w:rPr>
      </w:pPr>
    </w:p>
    <w:p w:rsidR="0050487C" w:rsidRPr="00297188" w:rsidRDefault="0050487C" w:rsidP="0050487C">
      <w:pPr>
        <w:pStyle w:val="Heading1"/>
        <w:rPr>
          <w:rFonts w:cs="Arial"/>
          <w:vanish/>
          <w:szCs w:val="24"/>
          <w:specVanish/>
        </w:rPr>
      </w:pPr>
      <w:bookmarkStart w:id="3" w:name="_Toc476904191"/>
      <w:r>
        <w:rPr>
          <w:rFonts w:cs="Arial"/>
          <w:szCs w:val="24"/>
        </w:rPr>
        <w:lastRenderedPageBreak/>
        <w:t>Instructor Qualifications</w:t>
      </w:r>
      <w:bookmarkEnd w:id="3"/>
    </w:p>
    <w:p w:rsidR="0050487C" w:rsidRDefault="00297188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50487C" w:rsidRPr="00670B95" w:rsidRDefault="009D2790" w:rsidP="007B3913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b/>
          <w:szCs w:val="24"/>
          <w:lang w:eastAsia="en-CA"/>
        </w:rPr>
        <w:t xml:space="preserve">Are </w:t>
      </w:r>
      <w:r w:rsidR="0050487C" w:rsidRPr="0050487C">
        <w:rPr>
          <w:rFonts w:eastAsia="Times New Roman" w:cs="Arial"/>
          <w:b/>
          <w:szCs w:val="24"/>
          <w:lang w:eastAsia="en-CA"/>
        </w:rPr>
        <w:t>instructor</w:t>
      </w:r>
      <w:r w:rsidR="00B21440">
        <w:rPr>
          <w:rFonts w:eastAsia="Times New Roman" w:cs="Arial"/>
          <w:b/>
          <w:szCs w:val="24"/>
          <w:lang w:eastAsia="en-CA"/>
        </w:rPr>
        <w:t>s</w:t>
      </w:r>
      <w:r w:rsidR="0050487C" w:rsidRPr="0050487C">
        <w:rPr>
          <w:rFonts w:eastAsia="Times New Roman" w:cs="Arial"/>
          <w:b/>
          <w:szCs w:val="24"/>
          <w:lang w:eastAsia="en-CA"/>
        </w:rPr>
        <w:t xml:space="preserve"> deliver</w:t>
      </w:r>
      <w:r w:rsidR="00B21440">
        <w:rPr>
          <w:rFonts w:eastAsia="Times New Roman" w:cs="Arial"/>
          <w:b/>
          <w:szCs w:val="24"/>
          <w:lang w:eastAsia="en-CA"/>
        </w:rPr>
        <w:t xml:space="preserve">ing </w:t>
      </w:r>
      <w:r w:rsidR="008264BD">
        <w:rPr>
          <w:rFonts w:eastAsia="Times New Roman" w:cs="Arial"/>
          <w:b/>
          <w:szCs w:val="24"/>
          <w:lang w:eastAsia="en-CA"/>
        </w:rPr>
        <w:t xml:space="preserve">mandatory </w:t>
      </w:r>
      <w:r w:rsidR="0050487C" w:rsidRPr="0050487C">
        <w:rPr>
          <w:rFonts w:eastAsia="Times New Roman" w:cs="Arial"/>
          <w:b/>
          <w:szCs w:val="24"/>
          <w:lang w:eastAsia="en-CA"/>
        </w:rPr>
        <w:t>entry-level training</w:t>
      </w:r>
      <w:r w:rsidR="00B21440">
        <w:rPr>
          <w:rFonts w:eastAsia="Times New Roman" w:cs="Arial"/>
          <w:b/>
          <w:szCs w:val="24"/>
          <w:lang w:eastAsia="en-CA"/>
        </w:rPr>
        <w:t xml:space="preserve"> required to meet specific qualifications</w:t>
      </w:r>
      <w:r w:rsidR="0050487C" w:rsidRPr="0050487C">
        <w:rPr>
          <w:rFonts w:eastAsia="Times New Roman" w:cs="Arial"/>
          <w:b/>
          <w:szCs w:val="24"/>
          <w:lang w:eastAsia="en-CA"/>
        </w:rPr>
        <w:t xml:space="preserve">? </w:t>
      </w:r>
    </w:p>
    <w:p w:rsidR="0050487C" w:rsidRPr="0050487C" w:rsidRDefault="009D2790" w:rsidP="00670B95">
      <w:pPr>
        <w:autoSpaceDE w:val="0"/>
        <w:autoSpaceDN w:val="0"/>
        <w:adjustRightInd w:val="0"/>
        <w:ind w:left="1080"/>
        <w:rPr>
          <w:rFonts w:cs="Arial"/>
          <w:szCs w:val="24"/>
        </w:rPr>
      </w:pPr>
      <w:r>
        <w:rPr>
          <w:rFonts w:cs="Arial"/>
          <w:szCs w:val="24"/>
        </w:rPr>
        <w:t xml:space="preserve">Yes, </w:t>
      </w:r>
      <w:r w:rsidR="007B3913">
        <w:rPr>
          <w:rFonts w:cs="Arial"/>
          <w:szCs w:val="24"/>
        </w:rPr>
        <w:t>a</w:t>
      </w:r>
      <w:r w:rsidR="0050487C" w:rsidRPr="0050487C">
        <w:rPr>
          <w:rFonts w:cs="Arial"/>
          <w:szCs w:val="24"/>
        </w:rPr>
        <w:t xml:space="preserve">t minimum, instructors </w:t>
      </w:r>
      <w:r w:rsidR="00765DDE">
        <w:rPr>
          <w:rFonts w:cs="Arial"/>
          <w:szCs w:val="24"/>
        </w:rPr>
        <w:t xml:space="preserve">delivering </w:t>
      </w:r>
      <w:r w:rsidR="008264BD">
        <w:rPr>
          <w:rFonts w:cs="Arial"/>
          <w:szCs w:val="24"/>
        </w:rPr>
        <w:t xml:space="preserve">mandatory </w:t>
      </w:r>
      <w:r w:rsidR="00765DDE">
        <w:rPr>
          <w:rFonts w:cs="Arial"/>
          <w:szCs w:val="24"/>
        </w:rPr>
        <w:t xml:space="preserve">entry-level training </w:t>
      </w:r>
      <w:r w:rsidR="0050487C" w:rsidRPr="0050487C">
        <w:rPr>
          <w:rFonts w:cs="Arial"/>
          <w:szCs w:val="24"/>
        </w:rPr>
        <w:t>must have:</w:t>
      </w:r>
    </w:p>
    <w:p w:rsidR="0050487C" w:rsidRPr="0050487C" w:rsidRDefault="0045318C" w:rsidP="005048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62" w:firstLine="1728"/>
        <w:rPr>
          <w:rFonts w:cs="Arial"/>
          <w:szCs w:val="24"/>
        </w:rPr>
      </w:pPr>
      <w:r>
        <w:rPr>
          <w:rFonts w:cs="Arial"/>
          <w:szCs w:val="24"/>
        </w:rPr>
        <w:t>A v</w:t>
      </w:r>
      <w:r w:rsidR="0050487C" w:rsidRPr="0050487C">
        <w:rPr>
          <w:rFonts w:cs="Arial"/>
          <w:szCs w:val="24"/>
        </w:rPr>
        <w:t>alid Class A driver’s licence</w:t>
      </w:r>
    </w:p>
    <w:p w:rsidR="0050487C" w:rsidRPr="0050487C" w:rsidRDefault="0050487C" w:rsidP="005048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62" w:firstLine="1728"/>
        <w:rPr>
          <w:rFonts w:cs="Arial"/>
          <w:szCs w:val="24"/>
        </w:rPr>
      </w:pPr>
      <w:r w:rsidRPr="0050487C">
        <w:rPr>
          <w:rFonts w:cs="Arial"/>
          <w:szCs w:val="24"/>
        </w:rPr>
        <w:t xml:space="preserve">Five years’ experience with Class A driver’s licence </w:t>
      </w:r>
    </w:p>
    <w:p w:rsidR="00425D56" w:rsidRDefault="00425D56" w:rsidP="00425D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2160" w:hanging="270"/>
        <w:rPr>
          <w:rFonts w:cs="Arial"/>
          <w:szCs w:val="24"/>
        </w:rPr>
      </w:pPr>
      <w:r>
        <w:rPr>
          <w:rFonts w:cs="Arial"/>
          <w:szCs w:val="24"/>
        </w:rPr>
        <w:t xml:space="preserve">No more than three (3) demerit points on their driver’s licence – drivers who accumulate four (4) or more demerit points are not eligible to deliver </w:t>
      </w:r>
      <w:r w:rsidR="008264BD">
        <w:rPr>
          <w:rFonts w:cs="Arial"/>
          <w:szCs w:val="24"/>
        </w:rPr>
        <w:t xml:space="preserve">mandatory </w:t>
      </w:r>
      <w:r>
        <w:rPr>
          <w:rFonts w:cs="Arial"/>
          <w:szCs w:val="24"/>
        </w:rPr>
        <w:t>entry-level training</w:t>
      </w:r>
    </w:p>
    <w:p w:rsidR="003B41D3" w:rsidRPr="0045318C" w:rsidRDefault="00281E1A" w:rsidP="0045318C">
      <w:pPr>
        <w:autoSpaceDE w:val="0"/>
        <w:autoSpaceDN w:val="0"/>
        <w:adjustRightInd w:val="0"/>
        <w:spacing w:after="200"/>
        <w:ind w:left="1080"/>
        <w:rPr>
          <w:rFonts w:cs="Arial"/>
          <w:szCs w:val="24"/>
        </w:rPr>
      </w:pPr>
      <w:r w:rsidRPr="0045318C">
        <w:rPr>
          <w:rFonts w:cs="Arial"/>
          <w:szCs w:val="24"/>
        </w:rPr>
        <w:t xml:space="preserve">Instructor qualifications </w:t>
      </w:r>
      <w:r>
        <w:rPr>
          <w:rFonts w:cs="Arial"/>
          <w:szCs w:val="24"/>
        </w:rPr>
        <w:t>will</w:t>
      </w:r>
      <w:r w:rsidRPr="0045318C">
        <w:rPr>
          <w:rFonts w:cs="Arial"/>
          <w:szCs w:val="24"/>
        </w:rPr>
        <w:t xml:space="preserve"> be audited using a driver abstract on application and </w:t>
      </w:r>
      <w:r w:rsidR="00CC3401">
        <w:rPr>
          <w:rFonts w:cs="Arial"/>
          <w:szCs w:val="24"/>
        </w:rPr>
        <w:t xml:space="preserve">on a </w:t>
      </w:r>
      <w:r w:rsidRPr="0045318C">
        <w:rPr>
          <w:rFonts w:cs="Arial"/>
          <w:szCs w:val="24"/>
        </w:rPr>
        <w:t>yearly basis</w:t>
      </w:r>
      <w:r w:rsidR="00CC3401">
        <w:rPr>
          <w:rFonts w:cs="Arial"/>
          <w:szCs w:val="24"/>
        </w:rPr>
        <w:t xml:space="preserve"> thereafter</w:t>
      </w:r>
      <w:r w:rsidR="00895B87">
        <w:rPr>
          <w:rFonts w:cs="Arial"/>
          <w:szCs w:val="24"/>
        </w:rPr>
        <w:t>.</w:t>
      </w:r>
    </w:p>
    <w:p w:rsidR="00C45E40" w:rsidRDefault="00CC3401" w:rsidP="00C45E40">
      <w:pPr>
        <w:autoSpaceDE w:val="0"/>
        <w:autoSpaceDN w:val="0"/>
        <w:adjustRightInd w:val="0"/>
        <w:spacing w:after="200" w:line="276" w:lineRule="auto"/>
        <w:ind w:left="882" w:firstLine="198"/>
        <w:rPr>
          <w:rFonts w:cs="Arial"/>
          <w:szCs w:val="24"/>
        </w:rPr>
      </w:pPr>
      <w:r>
        <w:rPr>
          <w:rFonts w:cs="Arial"/>
          <w:szCs w:val="24"/>
        </w:rPr>
        <w:t>Qualification for existing training provider</w:t>
      </w:r>
      <w:r w:rsidR="009D2790" w:rsidRPr="0050487C">
        <w:rPr>
          <w:rFonts w:cs="Arial"/>
          <w:szCs w:val="24"/>
        </w:rPr>
        <w:t xml:space="preserve">s </w:t>
      </w:r>
      <w:r w:rsidR="00FC4AE7">
        <w:rPr>
          <w:rFonts w:cs="Arial"/>
          <w:szCs w:val="24"/>
        </w:rPr>
        <w:t xml:space="preserve">will </w:t>
      </w:r>
      <w:r w:rsidR="009D2790" w:rsidRPr="0050487C">
        <w:rPr>
          <w:rFonts w:cs="Arial"/>
          <w:szCs w:val="24"/>
        </w:rPr>
        <w:t>continue to apply</w:t>
      </w:r>
      <w:r w:rsidR="00895B87">
        <w:rPr>
          <w:rFonts w:cs="Arial"/>
          <w:szCs w:val="24"/>
        </w:rPr>
        <w:t>.</w:t>
      </w:r>
    </w:p>
    <w:p w:rsidR="00E61F81" w:rsidRPr="00C45E40" w:rsidRDefault="0050487C" w:rsidP="00C45E40">
      <w:pPr>
        <w:pStyle w:val="Heading1"/>
        <w:rPr>
          <w:rFonts w:cs="Arial"/>
          <w:szCs w:val="24"/>
        </w:rPr>
      </w:pPr>
      <w:bookmarkStart w:id="4" w:name="_Toc476904192"/>
      <w:r>
        <w:rPr>
          <w:rFonts w:cs="Arial"/>
          <w:szCs w:val="24"/>
        </w:rPr>
        <w:t>Vehicle Configuration</w:t>
      </w:r>
      <w:bookmarkEnd w:id="4"/>
      <w:r>
        <w:rPr>
          <w:rFonts w:cs="Arial"/>
          <w:szCs w:val="24"/>
        </w:rPr>
        <w:t xml:space="preserve"> </w:t>
      </w:r>
    </w:p>
    <w:p w:rsidR="00E61F81" w:rsidRPr="00E61F81" w:rsidRDefault="00E61F81" w:rsidP="007B3913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 w:rsidRPr="00E61F81">
        <w:rPr>
          <w:rFonts w:eastAsia="Times New Roman" w:cs="Arial"/>
          <w:b/>
          <w:szCs w:val="24"/>
          <w:lang w:eastAsia="en-CA"/>
        </w:rPr>
        <w:t xml:space="preserve">What is the vehicle configuration that must be used </w:t>
      </w:r>
      <w:r>
        <w:rPr>
          <w:rFonts w:eastAsia="Times New Roman" w:cs="Arial"/>
          <w:b/>
          <w:szCs w:val="24"/>
          <w:lang w:eastAsia="en-CA"/>
        </w:rPr>
        <w:t>during</w:t>
      </w:r>
      <w:r w:rsidRPr="00E61F81">
        <w:rPr>
          <w:rFonts w:eastAsia="Times New Roman" w:cs="Arial"/>
          <w:b/>
          <w:szCs w:val="24"/>
          <w:lang w:eastAsia="en-CA"/>
        </w:rPr>
        <w:t xml:space="preserve"> </w:t>
      </w:r>
      <w:r w:rsidR="008264BD">
        <w:rPr>
          <w:rFonts w:eastAsia="Times New Roman" w:cs="Arial"/>
          <w:b/>
          <w:szCs w:val="24"/>
          <w:lang w:eastAsia="en-CA"/>
        </w:rPr>
        <w:t xml:space="preserve">mandatory </w:t>
      </w:r>
      <w:r w:rsidR="008709A6" w:rsidRPr="008709A6">
        <w:rPr>
          <w:rFonts w:eastAsia="Times New Roman" w:cs="Arial"/>
          <w:b/>
          <w:szCs w:val="24"/>
          <w:lang w:eastAsia="en-CA"/>
        </w:rPr>
        <w:t xml:space="preserve">entry-level </w:t>
      </w:r>
      <w:r w:rsidRPr="00E61F81">
        <w:rPr>
          <w:rFonts w:eastAsia="Times New Roman" w:cs="Arial"/>
          <w:b/>
          <w:szCs w:val="24"/>
          <w:lang w:eastAsia="en-CA"/>
        </w:rPr>
        <w:t>training?</w:t>
      </w:r>
    </w:p>
    <w:p w:rsidR="0050388D" w:rsidRPr="003800F4" w:rsidRDefault="00B40234" w:rsidP="00E61F81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264BD">
        <w:rPr>
          <w:rFonts w:ascii="Arial" w:hAnsi="Arial" w:cs="Arial"/>
        </w:rPr>
        <w:t xml:space="preserve">andatory </w:t>
      </w:r>
      <w:r w:rsidR="0050388D" w:rsidRPr="003800F4">
        <w:rPr>
          <w:rFonts w:ascii="Arial" w:hAnsi="Arial" w:cs="Arial"/>
        </w:rPr>
        <w:t>entry-level training must be completed using a tractor trailer with the following configuration:</w:t>
      </w:r>
    </w:p>
    <w:p w:rsidR="003800F4" w:rsidRPr="003800F4" w:rsidRDefault="003800F4" w:rsidP="00E61F8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2160" w:hanging="270"/>
        <w:rPr>
          <w:rFonts w:cs="Arial"/>
          <w:szCs w:val="24"/>
        </w:rPr>
      </w:pPr>
      <w:r w:rsidRPr="003800F4">
        <w:rPr>
          <w:rFonts w:cs="Arial"/>
          <w:szCs w:val="24"/>
        </w:rPr>
        <w:t>T</w:t>
      </w:r>
      <w:r w:rsidR="0050388D" w:rsidRPr="003800F4">
        <w:rPr>
          <w:rFonts w:cs="Arial"/>
          <w:szCs w:val="24"/>
        </w:rPr>
        <w:t>railer with a Manufacturer’s Gross Vehicle Weight Rating</w:t>
      </w:r>
      <w:r>
        <w:rPr>
          <w:rFonts w:cs="Arial"/>
          <w:szCs w:val="24"/>
        </w:rPr>
        <w:t xml:space="preserve"> </w:t>
      </w:r>
      <w:r w:rsidR="0050388D" w:rsidRPr="003800F4">
        <w:rPr>
          <w:rFonts w:cs="Arial"/>
          <w:szCs w:val="24"/>
        </w:rPr>
        <w:t>(MGVWR) of at least 4,600 kg</w:t>
      </w:r>
    </w:p>
    <w:p w:rsidR="003800F4" w:rsidRPr="003800F4" w:rsidRDefault="0050388D" w:rsidP="00E61F8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62" w:firstLine="1728"/>
        <w:rPr>
          <w:rFonts w:cs="Arial"/>
          <w:szCs w:val="24"/>
        </w:rPr>
      </w:pPr>
      <w:r w:rsidRPr="003800F4">
        <w:rPr>
          <w:rFonts w:cs="Arial"/>
          <w:szCs w:val="24"/>
        </w:rPr>
        <w:t>Full</w:t>
      </w:r>
      <w:r w:rsidR="00E61F81">
        <w:rPr>
          <w:rFonts w:cs="Arial"/>
          <w:szCs w:val="24"/>
        </w:rPr>
        <w:t xml:space="preserve"> </w:t>
      </w:r>
      <w:r w:rsidRPr="003800F4">
        <w:rPr>
          <w:rFonts w:cs="Arial"/>
          <w:szCs w:val="24"/>
        </w:rPr>
        <w:t>air brake system on both tractor and trailer</w:t>
      </w:r>
    </w:p>
    <w:p w:rsidR="003800F4" w:rsidRPr="003800F4" w:rsidRDefault="0050388D" w:rsidP="00E61F8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62" w:firstLine="1728"/>
        <w:rPr>
          <w:rFonts w:cs="Arial"/>
          <w:szCs w:val="24"/>
        </w:rPr>
      </w:pPr>
      <w:r w:rsidRPr="003800F4">
        <w:rPr>
          <w:rFonts w:cs="Arial"/>
          <w:szCs w:val="24"/>
        </w:rPr>
        <w:t>Minimum tandem axle tractor and a tandem axle trailer</w:t>
      </w:r>
    </w:p>
    <w:p w:rsidR="003800F4" w:rsidRPr="003800F4" w:rsidRDefault="0050388D" w:rsidP="00E61F8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62" w:firstLine="1728"/>
        <w:rPr>
          <w:rFonts w:cs="Arial"/>
          <w:szCs w:val="24"/>
        </w:rPr>
      </w:pPr>
      <w:r w:rsidRPr="003800F4">
        <w:rPr>
          <w:rFonts w:cs="Arial"/>
          <w:szCs w:val="24"/>
        </w:rPr>
        <w:t>5th wheel coupling device</w:t>
      </w:r>
    </w:p>
    <w:p w:rsidR="00670B95" w:rsidRPr="003800F4" w:rsidRDefault="0050388D" w:rsidP="00E61F8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2160" w:hanging="270"/>
        <w:rPr>
          <w:rFonts w:cs="Arial"/>
          <w:szCs w:val="24"/>
        </w:rPr>
      </w:pPr>
      <w:r w:rsidRPr="003800F4">
        <w:rPr>
          <w:rFonts w:cs="Arial"/>
          <w:szCs w:val="24"/>
        </w:rPr>
        <w:t>Single trailer with a minimum length of 45 feet and a minimum</w:t>
      </w:r>
      <w:r w:rsidR="003800F4" w:rsidRPr="003800F4">
        <w:rPr>
          <w:rFonts w:cs="Arial"/>
          <w:szCs w:val="24"/>
        </w:rPr>
        <w:t xml:space="preserve"> </w:t>
      </w:r>
      <w:r w:rsidRPr="003800F4">
        <w:rPr>
          <w:rFonts w:cs="Arial"/>
          <w:szCs w:val="24"/>
        </w:rPr>
        <w:t>distance of 35 feet measured from the kingpin to the centre of</w:t>
      </w:r>
      <w:r w:rsidR="003800F4" w:rsidRPr="003800F4">
        <w:rPr>
          <w:rFonts w:cs="Arial"/>
          <w:szCs w:val="24"/>
        </w:rPr>
        <w:t xml:space="preserve"> </w:t>
      </w:r>
      <w:r w:rsidRPr="003800F4">
        <w:rPr>
          <w:rFonts w:cs="Arial"/>
          <w:szCs w:val="24"/>
        </w:rPr>
        <w:t>each rear bogie</w:t>
      </w:r>
      <w:r w:rsidR="003800F4" w:rsidRPr="003800F4">
        <w:rPr>
          <w:rFonts w:cs="Arial"/>
          <w:szCs w:val="24"/>
        </w:rPr>
        <w:t xml:space="preserve"> </w:t>
      </w:r>
    </w:p>
    <w:p w:rsidR="00E61F81" w:rsidRDefault="00E61F81" w:rsidP="00E61F81">
      <w:pPr>
        <w:pStyle w:val="ListParagraph"/>
        <w:spacing w:before="100" w:beforeAutospacing="1" w:after="100" w:afterAutospacing="1"/>
        <w:ind w:left="1080"/>
        <w:rPr>
          <w:rFonts w:eastAsia="Times New Roman" w:cs="Arial"/>
          <w:b/>
          <w:szCs w:val="24"/>
          <w:lang w:eastAsia="en-CA"/>
        </w:rPr>
      </w:pPr>
    </w:p>
    <w:p w:rsidR="00E61F81" w:rsidRPr="00E61F81" w:rsidRDefault="00E61F81" w:rsidP="007B3913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 w:rsidRPr="00E61F81">
        <w:rPr>
          <w:rFonts w:eastAsia="Times New Roman" w:cs="Arial"/>
          <w:b/>
          <w:szCs w:val="24"/>
          <w:lang w:eastAsia="en-CA"/>
        </w:rPr>
        <w:t xml:space="preserve">What is the vehicle configuration that must be used </w:t>
      </w:r>
      <w:r>
        <w:rPr>
          <w:rFonts w:eastAsia="Times New Roman" w:cs="Arial"/>
          <w:b/>
          <w:szCs w:val="24"/>
          <w:lang w:eastAsia="en-CA"/>
        </w:rPr>
        <w:t>during</w:t>
      </w:r>
      <w:r w:rsidRPr="00E61F81">
        <w:rPr>
          <w:rFonts w:eastAsia="Times New Roman" w:cs="Arial"/>
          <w:b/>
          <w:szCs w:val="24"/>
          <w:lang w:eastAsia="en-CA"/>
        </w:rPr>
        <w:t xml:space="preserve"> </w:t>
      </w:r>
      <w:r w:rsidR="009D2790">
        <w:rPr>
          <w:rFonts w:eastAsia="Times New Roman" w:cs="Arial"/>
          <w:b/>
          <w:szCs w:val="24"/>
          <w:lang w:eastAsia="en-CA"/>
        </w:rPr>
        <w:t>the Class A road test</w:t>
      </w:r>
      <w:r w:rsidRPr="00E61F81">
        <w:rPr>
          <w:rFonts w:eastAsia="Times New Roman" w:cs="Arial"/>
          <w:b/>
          <w:szCs w:val="24"/>
          <w:lang w:eastAsia="en-CA"/>
        </w:rPr>
        <w:t>?</w:t>
      </w:r>
    </w:p>
    <w:p w:rsidR="00670B95" w:rsidRPr="003800F4" w:rsidRDefault="003800F4" w:rsidP="00E61F81">
      <w:pPr>
        <w:ind w:left="1080"/>
        <w:rPr>
          <w:rFonts w:cs="Arial"/>
          <w:szCs w:val="24"/>
        </w:rPr>
      </w:pPr>
      <w:r w:rsidRPr="003800F4">
        <w:rPr>
          <w:rFonts w:cs="Arial"/>
          <w:szCs w:val="24"/>
        </w:rPr>
        <w:t>For road test purposes the vehicle must meet the following requirements of a full Class A vehicle:</w:t>
      </w:r>
    </w:p>
    <w:p w:rsidR="003800F4" w:rsidRPr="003800F4" w:rsidRDefault="003800F4" w:rsidP="00E61F8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2160" w:hanging="270"/>
        <w:rPr>
          <w:rFonts w:cs="Arial"/>
          <w:szCs w:val="24"/>
        </w:rPr>
      </w:pPr>
      <w:r w:rsidRPr="00E61F81">
        <w:rPr>
          <w:rFonts w:cs="Arial"/>
          <w:szCs w:val="24"/>
        </w:rPr>
        <w:t>Any combination of truck/tractor and trailer with a Manufacturer’s Gross Vehicle Weight Rat</w:t>
      </w:r>
      <w:r w:rsidR="00564634">
        <w:rPr>
          <w:rFonts w:cs="Arial"/>
          <w:szCs w:val="24"/>
        </w:rPr>
        <w:t>ing (MGVWR) of at least 4600 kg</w:t>
      </w:r>
    </w:p>
    <w:p w:rsidR="00455621" w:rsidRPr="00455621" w:rsidRDefault="003800F4" w:rsidP="00455621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62" w:firstLine="1728"/>
        <w:rPr>
          <w:rFonts w:cs="Arial"/>
          <w:szCs w:val="24"/>
        </w:rPr>
      </w:pPr>
      <w:r w:rsidRPr="003800F4">
        <w:rPr>
          <w:rFonts w:cs="Arial"/>
          <w:szCs w:val="24"/>
        </w:rPr>
        <w:t>A full air brake system on both</w:t>
      </w:r>
      <w:r w:rsidR="007B3913">
        <w:rPr>
          <w:rFonts w:cs="Arial"/>
          <w:szCs w:val="24"/>
        </w:rPr>
        <w:t xml:space="preserve"> the truck/ tractor and trailer</w:t>
      </w:r>
    </w:p>
    <w:p w:rsidR="002275E8" w:rsidRDefault="002275E8" w:rsidP="002275E8">
      <w:pPr>
        <w:pStyle w:val="Heading1"/>
        <w:spacing w:before="0"/>
        <w:rPr>
          <w:rFonts w:cs="Arial"/>
          <w:szCs w:val="24"/>
        </w:rPr>
      </w:pPr>
    </w:p>
    <w:p w:rsidR="0085297F" w:rsidRPr="0085297F" w:rsidRDefault="0085297F" w:rsidP="0082419B">
      <w:pPr>
        <w:pStyle w:val="Heading1"/>
        <w:spacing w:before="0"/>
        <w:rPr>
          <w:rFonts w:cs="Arial"/>
          <w:vanish/>
          <w:szCs w:val="24"/>
          <w:specVanish/>
        </w:rPr>
      </w:pPr>
    </w:p>
    <w:p w:rsidR="0085297F" w:rsidRDefault="0085297F" w:rsidP="0082419B">
      <w:pPr>
        <w:pStyle w:val="Heading1"/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85297F" w:rsidRPr="0085297F" w:rsidRDefault="0085297F" w:rsidP="0085297F"/>
    <w:p w:rsidR="0082419B" w:rsidRPr="0082419B" w:rsidRDefault="0082419B" w:rsidP="0082419B">
      <w:pPr>
        <w:pStyle w:val="Heading1"/>
        <w:spacing w:before="0"/>
        <w:rPr>
          <w:rFonts w:cs="Arial"/>
          <w:szCs w:val="24"/>
        </w:rPr>
      </w:pPr>
      <w:bookmarkStart w:id="5" w:name="_Toc476904193"/>
      <w:r>
        <w:rPr>
          <w:rFonts w:cs="Arial"/>
          <w:szCs w:val="24"/>
        </w:rPr>
        <w:lastRenderedPageBreak/>
        <w:t>Road Test Exemptions</w:t>
      </w:r>
      <w:bookmarkEnd w:id="5"/>
    </w:p>
    <w:p w:rsidR="0082419B" w:rsidRPr="0082419B" w:rsidRDefault="0082419B" w:rsidP="0082419B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 w:rsidRPr="0082419B">
        <w:rPr>
          <w:rFonts w:eastAsia="Times New Roman" w:cs="Arial"/>
          <w:b/>
          <w:szCs w:val="24"/>
          <w:lang w:eastAsia="en-CA"/>
        </w:rPr>
        <w:t xml:space="preserve">What steps </w:t>
      </w:r>
      <w:r w:rsidR="00757B40">
        <w:rPr>
          <w:rFonts w:eastAsia="Times New Roman" w:cs="Arial"/>
          <w:b/>
          <w:szCs w:val="24"/>
          <w:lang w:eastAsia="en-CA"/>
        </w:rPr>
        <w:t>has</w:t>
      </w:r>
      <w:r w:rsidRPr="0082419B">
        <w:rPr>
          <w:rFonts w:eastAsia="Times New Roman" w:cs="Arial"/>
          <w:b/>
          <w:szCs w:val="24"/>
          <w:lang w:eastAsia="en-CA"/>
        </w:rPr>
        <w:t xml:space="preserve"> the ministry taken to address </w:t>
      </w:r>
      <w:proofErr w:type="spellStart"/>
      <w:r w:rsidRPr="0082419B">
        <w:rPr>
          <w:rFonts w:eastAsia="Times New Roman" w:cs="Arial"/>
          <w:b/>
          <w:szCs w:val="24"/>
          <w:lang w:eastAsia="en-CA"/>
        </w:rPr>
        <w:t>DriveTest</w:t>
      </w:r>
      <w:proofErr w:type="spellEnd"/>
      <w:r>
        <w:rPr>
          <w:rFonts w:eastAsia="Times New Roman" w:cs="Arial"/>
          <w:b/>
          <w:szCs w:val="24"/>
          <w:lang w:eastAsia="en-CA"/>
        </w:rPr>
        <w:t xml:space="preserve"> C</w:t>
      </w:r>
      <w:r w:rsidRPr="0082419B">
        <w:rPr>
          <w:rFonts w:eastAsia="Times New Roman" w:cs="Arial"/>
          <w:b/>
          <w:szCs w:val="24"/>
          <w:lang w:eastAsia="en-CA"/>
        </w:rPr>
        <w:t>entres</w:t>
      </w:r>
      <w:r>
        <w:rPr>
          <w:rFonts w:eastAsia="Times New Roman" w:cs="Arial"/>
          <w:b/>
          <w:szCs w:val="24"/>
          <w:lang w:eastAsia="en-CA"/>
        </w:rPr>
        <w:t xml:space="preserve"> (DTC)</w:t>
      </w:r>
      <w:r w:rsidRPr="0082419B">
        <w:rPr>
          <w:rFonts w:eastAsia="Times New Roman" w:cs="Arial"/>
          <w:b/>
          <w:szCs w:val="24"/>
          <w:lang w:eastAsia="en-CA"/>
        </w:rPr>
        <w:t xml:space="preserve"> with infrastructure </w:t>
      </w:r>
      <w:r w:rsidR="0085297F">
        <w:rPr>
          <w:rFonts w:eastAsia="Times New Roman" w:cs="Arial"/>
          <w:b/>
          <w:szCs w:val="24"/>
          <w:lang w:eastAsia="en-CA"/>
        </w:rPr>
        <w:t>limitations</w:t>
      </w:r>
      <w:r w:rsidRPr="0082419B">
        <w:rPr>
          <w:rFonts w:eastAsia="Times New Roman" w:cs="Arial"/>
          <w:b/>
          <w:szCs w:val="24"/>
          <w:lang w:eastAsia="en-CA"/>
        </w:rPr>
        <w:t xml:space="preserve"> (i.e. no access to expressway)?</w:t>
      </w:r>
    </w:p>
    <w:p w:rsidR="009B0CC1" w:rsidRDefault="009B0CC1" w:rsidP="0082419B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MTO has established mandatory </w:t>
      </w:r>
      <w:r w:rsidRPr="0082419B">
        <w:rPr>
          <w:rFonts w:cs="Arial"/>
          <w:bCs/>
          <w:szCs w:val="24"/>
        </w:rPr>
        <w:t>maneuver</w:t>
      </w:r>
      <w:r>
        <w:rPr>
          <w:rFonts w:cs="Arial"/>
          <w:bCs/>
          <w:szCs w:val="24"/>
        </w:rPr>
        <w:t xml:space="preserve">s that must be completed </w:t>
      </w:r>
      <w:r w:rsidR="003832B4">
        <w:rPr>
          <w:rFonts w:cs="Arial"/>
          <w:bCs/>
          <w:szCs w:val="24"/>
        </w:rPr>
        <w:t>during</w:t>
      </w:r>
      <w:r w:rsidR="00895B87">
        <w:rPr>
          <w:rFonts w:cs="Arial"/>
          <w:bCs/>
          <w:szCs w:val="24"/>
        </w:rPr>
        <w:t xml:space="preserve"> the road test.</w:t>
      </w:r>
    </w:p>
    <w:p w:rsidR="007312CA" w:rsidRDefault="007312CA" w:rsidP="007312CA">
      <w:pPr>
        <w:ind w:left="1080"/>
        <w:rPr>
          <w:rFonts w:cs="Arial"/>
          <w:bCs/>
          <w:color w:val="FF0000"/>
          <w:szCs w:val="24"/>
        </w:rPr>
      </w:pPr>
    </w:p>
    <w:p w:rsidR="007312CA" w:rsidRDefault="003832B4" w:rsidP="003832B4">
      <w:pPr>
        <w:ind w:left="1080"/>
        <w:rPr>
          <w:rFonts w:cs="Arial"/>
          <w:bCs/>
          <w:lang w:val="en-US"/>
        </w:rPr>
      </w:pPr>
      <w:r w:rsidRPr="00B7200A">
        <w:rPr>
          <w:rFonts w:cs="Arial"/>
        </w:rPr>
        <w:t xml:space="preserve">If a DTC is unable to incorporate a mandatory </w:t>
      </w:r>
      <w:r>
        <w:rPr>
          <w:rFonts w:cs="Arial"/>
        </w:rPr>
        <w:t>maneuver</w:t>
      </w:r>
      <w:r w:rsidRPr="00B7200A">
        <w:rPr>
          <w:rFonts w:cs="Arial"/>
        </w:rPr>
        <w:t xml:space="preserve"> they must</w:t>
      </w:r>
      <w:r>
        <w:rPr>
          <w:rFonts w:cs="Arial"/>
        </w:rPr>
        <w:t xml:space="preserve"> r</w:t>
      </w:r>
      <w:r w:rsidRPr="00B7200A">
        <w:rPr>
          <w:rFonts w:cs="Arial"/>
        </w:rPr>
        <w:t xml:space="preserve">eplace that </w:t>
      </w:r>
      <w:r>
        <w:rPr>
          <w:rFonts w:cs="Arial"/>
        </w:rPr>
        <w:t>maneuver</w:t>
      </w:r>
      <w:r w:rsidRPr="00B7200A">
        <w:rPr>
          <w:rFonts w:cs="Arial"/>
        </w:rPr>
        <w:t xml:space="preserve"> with an alternate maneuver </w:t>
      </w:r>
      <w:r w:rsidRPr="00B7200A">
        <w:rPr>
          <w:rFonts w:cs="Arial"/>
          <w:bCs/>
          <w:lang w:val="en-US"/>
        </w:rPr>
        <w:t>that demands the same basic driving skills as the original</w:t>
      </w:r>
      <w:r w:rsidR="008709A6" w:rsidRPr="008709A6">
        <w:rPr>
          <w:rFonts w:cs="Arial"/>
        </w:rPr>
        <w:t xml:space="preserve"> </w:t>
      </w:r>
      <w:r w:rsidR="008709A6" w:rsidRPr="00B7200A">
        <w:rPr>
          <w:rFonts w:cs="Arial"/>
        </w:rPr>
        <w:t xml:space="preserve">mandatory </w:t>
      </w:r>
      <w:r w:rsidR="008709A6">
        <w:rPr>
          <w:rFonts w:cs="Arial"/>
        </w:rPr>
        <w:t>maneuver</w:t>
      </w:r>
      <w:r w:rsidR="00895B87">
        <w:rPr>
          <w:rFonts w:cs="Arial"/>
        </w:rPr>
        <w:t>.</w:t>
      </w:r>
    </w:p>
    <w:p w:rsidR="003832B4" w:rsidRDefault="003832B4" w:rsidP="003832B4">
      <w:pPr>
        <w:ind w:left="1080"/>
        <w:rPr>
          <w:rFonts w:cs="Arial"/>
          <w:bCs/>
          <w:szCs w:val="24"/>
        </w:rPr>
      </w:pPr>
    </w:p>
    <w:p w:rsidR="003832B4" w:rsidRPr="007312CA" w:rsidRDefault="003832B4" w:rsidP="003832B4">
      <w:pPr>
        <w:ind w:left="1080"/>
        <w:rPr>
          <w:rFonts w:cs="Arial"/>
          <w:bCs/>
          <w:szCs w:val="24"/>
        </w:rPr>
      </w:pPr>
      <w:r w:rsidRPr="003832B4">
        <w:rPr>
          <w:rFonts w:cs="Arial"/>
          <w:bCs/>
          <w:szCs w:val="24"/>
        </w:rPr>
        <w:t xml:space="preserve">If the DTC is unable to incorporate the alternate maneuver, they must </w:t>
      </w:r>
      <w:r>
        <w:rPr>
          <w:rFonts w:cs="Arial"/>
          <w:bCs/>
          <w:szCs w:val="24"/>
        </w:rPr>
        <w:t>substitute</w:t>
      </w:r>
      <w:r w:rsidRPr="003832B4">
        <w:rPr>
          <w:rFonts w:cs="Arial"/>
          <w:bCs/>
          <w:szCs w:val="24"/>
        </w:rPr>
        <w:t xml:space="preserve"> the </w:t>
      </w:r>
      <w:r>
        <w:rPr>
          <w:rFonts w:cs="Arial"/>
          <w:bCs/>
          <w:szCs w:val="24"/>
        </w:rPr>
        <w:t xml:space="preserve">mandatory </w:t>
      </w:r>
      <w:r w:rsidRPr="003832B4">
        <w:rPr>
          <w:rFonts w:cs="Arial"/>
          <w:bCs/>
          <w:szCs w:val="24"/>
        </w:rPr>
        <w:t>maneuver with either a left or right turn</w:t>
      </w:r>
      <w:r>
        <w:rPr>
          <w:rFonts w:cs="Arial"/>
          <w:bCs/>
          <w:szCs w:val="24"/>
        </w:rPr>
        <w:t xml:space="preserve"> as turns</w:t>
      </w:r>
      <w:r w:rsidRPr="003832B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require</w:t>
      </w:r>
      <w:r w:rsidRPr="003832B4">
        <w:rPr>
          <w:rFonts w:cs="Arial"/>
          <w:bCs/>
          <w:szCs w:val="24"/>
        </w:rPr>
        <w:t xml:space="preserve"> a high level of skill</w:t>
      </w:r>
      <w:r>
        <w:rPr>
          <w:rFonts w:cs="Arial"/>
          <w:bCs/>
          <w:szCs w:val="24"/>
        </w:rPr>
        <w:t xml:space="preserve"> to complete,</w:t>
      </w:r>
      <w:r w:rsidRPr="003832B4">
        <w:rPr>
          <w:rFonts w:cs="Arial"/>
          <w:bCs/>
          <w:szCs w:val="24"/>
        </w:rPr>
        <w:t xml:space="preserve"> requires a </w:t>
      </w:r>
      <w:r>
        <w:rPr>
          <w:rFonts w:cs="Arial"/>
          <w:bCs/>
          <w:szCs w:val="24"/>
        </w:rPr>
        <w:t xml:space="preserve">fair amount of time </w:t>
      </w:r>
      <w:r w:rsidRPr="003832B4">
        <w:rPr>
          <w:rFonts w:cs="Arial"/>
          <w:bCs/>
          <w:szCs w:val="24"/>
        </w:rPr>
        <w:t xml:space="preserve">and </w:t>
      </w:r>
      <w:r>
        <w:rPr>
          <w:rFonts w:cs="Arial"/>
          <w:bCs/>
          <w:szCs w:val="24"/>
        </w:rPr>
        <w:t>are</w:t>
      </w:r>
      <w:r w:rsidRPr="003832B4">
        <w:rPr>
          <w:rFonts w:cs="Arial"/>
          <w:bCs/>
          <w:szCs w:val="24"/>
        </w:rPr>
        <w:t xml:space="preserve"> linked to </w:t>
      </w:r>
      <w:r>
        <w:rPr>
          <w:rFonts w:cs="Arial"/>
          <w:bCs/>
          <w:szCs w:val="24"/>
        </w:rPr>
        <w:t>a higher rate of collisions</w:t>
      </w:r>
      <w:r w:rsidR="00895B87">
        <w:rPr>
          <w:rFonts w:cs="Arial"/>
          <w:bCs/>
          <w:szCs w:val="24"/>
        </w:rPr>
        <w:t>.</w:t>
      </w:r>
    </w:p>
    <w:p w:rsidR="007312CA" w:rsidRPr="007312CA" w:rsidRDefault="007312CA" w:rsidP="007312CA">
      <w:pPr>
        <w:rPr>
          <w:rFonts w:cs="Arial"/>
          <w:bCs/>
          <w:szCs w:val="24"/>
        </w:rPr>
      </w:pPr>
    </w:p>
    <w:p w:rsidR="007312CA" w:rsidRPr="007312CA" w:rsidRDefault="007312CA" w:rsidP="007312CA">
      <w:pPr>
        <w:ind w:left="1080"/>
        <w:rPr>
          <w:rFonts w:cs="Arial"/>
          <w:bCs/>
          <w:szCs w:val="24"/>
        </w:rPr>
      </w:pPr>
      <w:r w:rsidRPr="007312CA">
        <w:rPr>
          <w:rFonts w:cs="Arial"/>
          <w:bCs/>
          <w:szCs w:val="24"/>
        </w:rPr>
        <w:t>If a left or right turn is used in place of the expressway maneuver, the DTC must make all efforts to drive on a road with the</w:t>
      </w:r>
      <w:r w:rsidR="003832B4">
        <w:rPr>
          <w:rFonts w:cs="Arial"/>
          <w:bCs/>
          <w:szCs w:val="24"/>
        </w:rPr>
        <w:t xml:space="preserve"> highest speed limit available.</w:t>
      </w:r>
    </w:p>
    <w:p w:rsidR="0082419B" w:rsidRDefault="0082419B" w:rsidP="0082419B"/>
    <w:tbl>
      <w:tblPr>
        <w:tblW w:w="9720" w:type="dxa"/>
        <w:tblInd w:w="12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4680"/>
        <w:gridCol w:w="2520"/>
      </w:tblGrid>
      <w:tr w:rsidR="0082419B" w:rsidRPr="0082419B" w:rsidTr="00910E06">
        <w:trPr>
          <w:trHeight w:val="40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19B" w:rsidRPr="0082419B" w:rsidRDefault="003832B4" w:rsidP="003832B4">
            <w:pPr>
              <w:jc w:val="center"/>
              <w:rPr>
                <w:rFonts w:eastAsia="Times New Roman" w:cs="Arial"/>
                <w:sz w:val="36"/>
                <w:szCs w:val="36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CA"/>
              </w:rPr>
              <w:t xml:space="preserve">Mandatory </w:t>
            </w:r>
            <w:r w:rsidR="0082419B" w:rsidRPr="0082419B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CA"/>
              </w:rPr>
              <w:t>Maneuver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19B" w:rsidRPr="0082419B" w:rsidRDefault="0082419B" w:rsidP="003832B4">
            <w:pPr>
              <w:jc w:val="center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82419B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CA"/>
              </w:rPr>
              <w:t>Alternate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19B" w:rsidRPr="0082419B" w:rsidRDefault="003832B4" w:rsidP="003832B4">
            <w:pPr>
              <w:jc w:val="center"/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CA"/>
              </w:rPr>
              <w:t>Substitute</w:t>
            </w:r>
          </w:p>
        </w:tc>
      </w:tr>
      <w:tr w:rsidR="0082419B" w:rsidRPr="0082419B" w:rsidTr="00910E06">
        <w:trPr>
          <w:trHeight w:val="137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19B" w:rsidRPr="0082419B" w:rsidRDefault="0082419B" w:rsidP="00757B40">
            <w:pPr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</w:pPr>
            <w:r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Expressway</w:t>
            </w:r>
            <w:r w:rsidR="00757B40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:</w:t>
            </w:r>
            <w:r w:rsidR="0085297F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 xml:space="preserve"> </w:t>
            </w:r>
          </w:p>
          <w:p w:rsidR="003832B4" w:rsidRDefault="003832B4" w:rsidP="0085297F">
            <w:pPr>
              <w:numPr>
                <w:ilvl w:val="0"/>
                <w:numId w:val="35"/>
              </w:numPr>
              <w:ind w:left="216" w:hanging="180"/>
              <w:contextualSpacing/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Entering (merge on)</w:t>
            </w:r>
          </w:p>
          <w:p w:rsidR="0082419B" w:rsidRPr="0082419B" w:rsidRDefault="0082419B" w:rsidP="0085297F">
            <w:pPr>
              <w:numPr>
                <w:ilvl w:val="0"/>
                <w:numId w:val="35"/>
              </w:numPr>
              <w:ind w:left="216" w:hanging="180"/>
              <w:contextualSpacing/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</w:pPr>
            <w:r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Driving Along</w:t>
            </w:r>
          </w:p>
          <w:p w:rsidR="0082419B" w:rsidRPr="0082419B" w:rsidRDefault="0082419B" w:rsidP="0085297F">
            <w:pPr>
              <w:numPr>
                <w:ilvl w:val="0"/>
                <w:numId w:val="35"/>
              </w:numPr>
              <w:ind w:left="216" w:hanging="180"/>
              <w:contextualSpacing/>
              <w:rPr>
                <w:rFonts w:eastAsia="Times New Roman" w:cs="Arial"/>
                <w:sz w:val="22"/>
                <w:szCs w:val="36"/>
                <w:lang w:eastAsia="en-CA"/>
              </w:rPr>
            </w:pPr>
            <w:r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Exiting (merge off)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19B" w:rsidRPr="0082419B" w:rsidRDefault="00757B40" w:rsidP="0082419B">
            <w:pPr>
              <w:rPr>
                <w:rFonts w:eastAsia="Times New Roman" w:cs="Arial"/>
                <w:sz w:val="36"/>
                <w:szCs w:val="36"/>
                <w:lang w:eastAsia="en-CA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Expressway alternate</w:t>
            </w:r>
            <w:r w:rsidR="003832B4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s</w:t>
            </w:r>
            <w:r w:rsidR="0082419B"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:</w:t>
            </w:r>
          </w:p>
          <w:p w:rsidR="0082419B" w:rsidRPr="0082419B" w:rsidRDefault="0082419B" w:rsidP="0085297F">
            <w:pPr>
              <w:numPr>
                <w:ilvl w:val="0"/>
                <w:numId w:val="35"/>
              </w:numPr>
              <w:ind w:left="216" w:hanging="180"/>
              <w:contextualSpacing/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</w:pPr>
            <w:r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Entering - Lane change to the left</w:t>
            </w:r>
          </w:p>
          <w:p w:rsidR="0082419B" w:rsidRPr="0082419B" w:rsidRDefault="0085297F" w:rsidP="0085297F">
            <w:pPr>
              <w:numPr>
                <w:ilvl w:val="0"/>
                <w:numId w:val="35"/>
              </w:numPr>
              <w:ind w:left="216" w:hanging="180"/>
              <w:contextualSpacing/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Driving Along -</w:t>
            </w:r>
            <w:r w:rsidR="0082419B"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 xml:space="preserve"> Highway section with a posted speed limit of at least 80 km/h</w:t>
            </w:r>
          </w:p>
          <w:p w:rsidR="0082419B" w:rsidRPr="0082419B" w:rsidRDefault="0085297F" w:rsidP="0085297F">
            <w:pPr>
              <w:numPr>
                <w:ilvl w:val="0"/>
                <w:numId w:val="35"/>
              </w:numPr>
              <w:ind w:left="216" w:hanging="180"/>
              <w:contextualSpacing/>
              <w:rPr>
                <w:rFonts w:eastAsia="Times New Roman" w:cs="Arial"/>
                <w:sz w:val="22"/>
                <w:szCs w:val="36"/>
                <w:lang w:eastAsia="en-CA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Exiting -</w:t>
            </w:r>
            <w:r w:rsidR="0082419B"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 xml:space="preserve"> Lane change to the right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19B" w:rsidRPr="0082419B" w:rsidRDefault="0085297F" w:rsidP="00910E06">
            <w:pPr>
              <w:ind w:right="126"/>
              <w:rPr>
                <w:rFonts w:eastAsia="Times New Roman" w:cs="Arial"/>
                <w:sz w:val="36"/>
                <w:szCs w:val="36"/>
                <w:lang w:eastAsia="en-CA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 xml:space="preserve">1 left or 1 right turn </w:t>
            </w:r>
          </w:p>
        </w:tc>
      </w:tr>
      <w:tr w:rsidR="0082419B" w:rsidRPr="0082419B" w:rsidTr="00910E06">
        <w:trPr>
          <w:trHeight w:val="150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19B" w:rsidRPr="0082419B" w:rsidRDefault="0085297F" w:rsidP="00757B40">
            <w:pPr>
              <w:rPr>
                <w:rFonts w:eastAsia="Times New Roman" w:cs="Arial"/>
                <w:sz w:val="36"/>
                <w:szCs w:val="36"/>
                <w:lang w:eastAsia="en-CA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 xml:space="preserve">Lane Change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19B" w:rsidRPr="0082419B" w:rsidRDefault="0085297F" w:rsidP="0082419B">
            <w:pPr>
              <w:rPr>
                <w:rFonts w:eastAsia="Times New Roman" w:cs="Arial"/>
                <w:sz w:val="36"/>
                <w:szCs w:val="36"/>
                <w:lang w:eastAsia="en-CA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Lane change alternate</w:t>
            </w:r>
            <w:r w:rsidR="003832B4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s</w:t>
            </w:r>
            <w:r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 xml:space="preserve"> </w:t>
            </w:r>
          </w:p>
          <w:p w:rsidR="0082419B" w:rsidRPr="0082419B" w:rsidRDefault="0082419B" w:rsidP="0085297F">
            <w:pPr>
              <w:numPr>
                <w:ilvl w:val="0"/>
                <w:numId w:val="35"/>
              </w:numPr>
              <w:ind w:left="216" w:hanging="180"/>
              <w:contextualSpacing/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</w:pPr>
            <w:r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 xml:space="preserve">Lane ending or widening with a forced lane change or merge, or </w:t>
            </w:r>
          </w:p>
          <w:p w:rsidR="0082419B" w:rsidRPr="0082419B" w:rsidRDefault="0082419B" w:rsidP="0085297F">
            <w:pPr>
              <w:numPr>
                <w:ilvl w:val="0"/>
                <w:numId w:val="35"/>
              </w:numPr>
              <w:ind w:left="216" w:hanging="180"/>
              <w:contextualSpacing/>
              <w:rPr>
                <w:rFonts w:eastAsia="Times New Roman" w:cs="Arial"/>
                <w:sz w:val="22"/>
                <w:szCs w:val="36"/>
                <w:lang w:eastAsia="en-CA"/>
              </w:rPr>
            </w:pPr>
            <w:r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 xml:space="preserve">Entering a left or right turning lane, providing the turn is not a </w:t>
            </w:r>
            <w:proofErr w:type="spellStart"/>
            <w:r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>markable</w:t>
            </w:r>
            <w:proofErr w:type="spellEnd"/>
            <w:r w:rsidRPr="0082419B"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 xml:space="preserve"> turn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19B" w:rsidRPr="0082419B" w:rsidRDefault="0085297F" w:rsidP="00757B40">
            <w:pPr>
              <w:rPr>
                <w:rFonts w:eastAsia="Times New Roman" w:cs="Arial"/>
                <w:sz w:val="36"/>
                <w:szCs w:val="36"/>
                <w:lang w:eastAsia="en-CA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2"/>
                <w:lang w:eastAsia="en-CA"/>
              </w:rPr>
              <w:t xml:space="preserve">1 left or 1 right turn </w:t>
            </w:r>
          </w:p>
        </w:tc>
      </w:tr>
    </w:tbl>
    <w:p w:rsidR="0082419B" w:rsidRDefault="0082419B" w:rsidP="0082419B"/>
    <w:p w:rsidR="0085297F" w:rsidRPr="0085297F" w:rsidRDefault="0085297F" w:rsidP="0085297F"/>
    <w:p w:rsidR="007312CA" w:rsidRDefault="007312CA">
      <w:pPr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4"/>
        </w:rPr>
      </w:pPr>
      <w:r>
        <w:rPr>
          <w:rFonts w:cs="Arial"/>
          <w:szCs w:val="24"/>
        </w:rPr>
        <w:br w:type="page"/>
      </w:r>
    </w:p>
    <w:p w:rsidR="00670B95" w:rsidRDefault="00670B95" w:rsidP="002275E8">
      <w:pPr>
        <w:pStyle w:val="Heading1"/>
        <w:spacing w:before="0"/>
        <w:rPr>
          <w:rFonts w:cs="Arial"/>
          <w:szCs w:val="24"/>
        </w:rPr>
      </w:pPr>
      <w:bookmarkStart w:id="6" w:name="_Toc476904194"/>
      <w:r>
        <w:rPr>
          <w:rFonts w:cs="Arial"/>
          <w:szCs w:val="24"/>
        </w:rPr>
        <w:lastRenderedPageBreak/>
        <w:t>Transition</w:t>
      </w:r>
      <w:bookmarkEnd w:id="6"/>
    </w:p>
    <w:p w:rsidR="00670B95" w:rsidRPr="006B6F6D" w:rsidRDefault="00B21440" w:rsidP="007B3913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b/>
          <w:szCs w:val="24"/>
          <w:lang w:eastAsia="en-CA"/>
        </w:rPr>
        <w:t xml:space="preserve">What happens if </w:t>
      </w:r>
      <w:r w:rsidR="00E279D3">
        <w:rPr>
          <w:rFonts w:eastAsia="Times New Roman" w:cs="Arial"/>
          <w:b/>
          <w:szCs w:val="24"/>
          <w:lang w:eastAsia="en-CA"/>
        </w:rPr>
        <w:t xml:space="preserve">applicant books their </w:t>
      </w:r>
      <w:r>
        <w:rPr>
          <w:rFonts w:eastAsia="Times New Roman" w:cs="Arial"/>
          <w:b/>
          <w:szCs w:val="24"/>
          <w:lang w:eastAsia="en-CA"/>
        </w:rPr>
        <w:t>road test before July 1, 2017, but is scheduled for after July 1, 2017?</w:t>
      </w:r>
      <w:r w:rsidR="00670B95" w:rsidRPr="006B6F6D">
        <w:rPr>
          <w:rFonts w:eastAsia="Times New Roman" w:cs="Arial"/>
          <w:b/>
          <w:szCs w:val="24"/>
          <w:lang w:eastAsia="en-CA"/>
        </w:rPr>
        <w:t xml:space="preserve"> </w:t>
      </w:r>
    </w:p>
    <w:p w:rsidR="00C45E40" w:rsidRDefault="00E279D3" w:rsidP="00D607FB">
      <w:pPr>
        <w:ind w:left="1080"/>
        <w:contextualSpacing/>
        <w:rPr>
          <w:rFonts w:cs="Arial"/>
          <w:szCs w:val="24"/>
        </w:rPr>
      </w:pPr>
      <w:r>
        <w:rPr>
          <w:rFonts w:cs="Arial"/>
          <w:szCs w:val="24"/>
        </w:rPr>
        <w:t>Applicant</w:t>
      </w:r>
      <w:r w:rsidR="00670B95" w:rsidRPr="00670B95">
        <w:rPr>
          <w:rFonts w:cs="Arial"/>
          <w:szCs w:val="24"/>
        </w:rPr>
        <w:t xml:space="preserve"> will be required to complete </w:t>
      </w:r>
      <w:r w:rsidR="008264BD">
        <w:rPr>
          <w:rFonts w:cs="Arial"/>
          <w:szCs w:val="24"/>
        </w:rPr>
        <w:t xml:space="preserve">mandatory </w:t>
      </w:r>
      <w:r w:rsidR="00670B95" w:rsidRPr="00670B95">
        <w:rPr>
          <w:rFonts w:cs="Arial"/>
          <w:szCs w:val="24"/>
        </w:rPr>
        <w:t>entry-level training prior to attempting the</w:t>
      </w:r>
      <w:r w:rsidR="006817BA">
        <w:rPr>
          <w:rFonts w:cs="Arial"/>
          <w:szCs w:val="24"/>
        </w:rPr>
        <w:t>ir</w:t>
      </w:r>
      <w:r w:rsidR="00670B95" w:rsidRPr="00670B95">
        <w:rPr>
          <w:rFonts w:cs="Arial"/>
          <w:szCs w:val="24"/>
        </w:rPr>
        <w:t xml:space="preserve"> </w:t>
      </w:r>
      <w:r w:rsidR="0050388D">
        <w:rPr>
          <w:rFonts w:cs="Arial"/>
          <w:szCs w:val="24"/>
        </w:rPr>
        <w:t xml:space="preserve">Class </w:t>
      </w:r>
      <w:proofErr w:type="gramStart"/>
      <w:r w:rsidR="0050388D">
        <w:rPr>
          <w:rFonts w:cs="Arial"/>
          <w:szCs w:val="24"/>
        </w:rPr>
        <w:t>A</w:t>
      </w:r>
      <w:proofErr w:type="gramEnd"/>
      <w:r w:rsidR="0050388D">
        <w:rPr>
          <w:rFonts w:cs="Arial"/>
          <w:szCs w:val="24"/>
        </w:rPr>
        <w:t xml:space="preserve"> </w:t>
      </w:r>
      <w:r w:rsidR="00670B95" w:rsidRPr="00670B95">
        <w:rPr>
          <w:rFonts w:cs="Arial"/>
          <w:szCs w:val="24"/>
        </w:rPr>
        <w:t>road test</w:t>
      </w:r>
      <w:r w:rsidR="00F80C70">
        <w:rPr>
          <w:rFonts w:cs="Arial"/>
          <w:szCs w:val="24"/>
        </w:rPr>
        <w:t>.</w:t>
      </w:r>
    </w:p>
    <w:p w:rsidR="00E279D3" w:rsidRPr="00D607FB" w:rsidRDefault="00E279D3" w:rsidP="00D607FB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 w:rsidRPr="00D607FB">
        <w:rPr>
          <w:rFonts w:eastAsia="Times New Roman" w:cs="Arial"/>
          <w:b/>
          <w:szCs w:val="24"/>
          <w:lang w:eastAsia="en-CA"/>
        </w:rPr>
        <w:t xml:space="preserve">What happens if applicant fails their road test before July 1, 2017, books a subsequent road test </w:t>
      </w:r>
      <w:r w:rsidR="00D607FB" w:rsidRPr="00D607FB">
        <w:rPr>
          <w:rFonts w:eastAsia="Times New Roman" w:cs="Arial"/>
          <w:b/>
          <w:szCs w:val="24"/>
          <w:lang w:eastAsia="en-CA"/>
        </w:rPr>
        <w:t>before</w:t>
      </w:r>
      <w:r w:rsidRPr="00D607FB">
        <w:rPr>
          <w:rFonts w:eastAsia="Times New Roman" w:cs="Arial"/>
          <w:b/>
          <w:szCs w:val="24"/>
          <w:lang w:eastAsia="en-CA"/>
        </w:rPr>
        <w:t xml:space="preserve"> July 1, 2017, and their road test is scheduled for after July 1, 2017</w:t>
      </w:r>
      <w:r w:rsidR="00425D56">
        <w:rPr>
          <w:rFonts w:eastAsia="Times New Roman" w:cs="Arial"/>
          <w:b/>
          <w:szCs w:val="24"/>
          <w:lang w:eastAsia="en-CA"/>
        </w:rPr>
        <w:t>?</w:t>
      </w:r>
    </w:p>
    <w:p w:rsidR="006B6F6D" w:rsidRDefault="00D607FB" w:rsidP="00D607FB">
      <w:pPr>
        <w:ind w:left="1080"/>
        <w:rPr>
          <w:rFonts w:cs="Arial"/>
          <w:szCs w:val="24"/>
        </w:rPr>
      </w:pPr>
      <w:r w:rsidRPr="00D607FB">
        <w:rPr>
          <w:rFonts w:cs="Arial"/>
          <w:szCs w:val="24"/>
        </w:rPr>
        <w:t xml:space="preserve">Applicant will be required to complete </w:t>
      </w:r>
      <w:r w:rsidR="008264BD">
        <w:rPr>
          <w:rFonts w:cs="Arial"/>
          <w:szCs w:val="24"/>
        </w:rPr>
        <w:t xml:space="preserve">mandatory </w:t>
      </w:r>
      <w:r w:rsidRPr="00D607FB">
        <w:rPr>
          <w:rFonts w:cs="Arial"/>
          <w:szCs w:val="24"/>
        </w:rPr>
        <w:t xml:space="preserve">entry-level training prior to attempting </w:t>
      </w:r>
      <w:r w:rsidR="00895B87">
        <w:rPr>
          <w:rFonts w:cs="Arial"/>
          <w:szCs w:val="24"/>
        </w:rPr>
        <w:t xml:space="preserve">their Class </w:t>
      </w:r>
      <w:proofErr w:type="gramStart"/>
      <w:r w:rsidR="00895B87">
        <w:rPr>
          <w:rFonts w:cs="Arial"/>
          <w:szCs w:val="24"/>
        </w:rPr>
        <w:t>A</w:t>
      </w:r>
      <w:proofErr w:type="gramEnd"/>
      <w:r w:rsidR="00895B87">
        <w:rPr>
          <w:rFonts w:cs="Arial"/>
          <w:szCs w:val="24"/>
        </w:rPr>
        <w:t xml:space="preserve"> road test.</w:t>
      </w:r>
    </w:p>
    <w:p w:rsidR="00D607FB" w:rsidRPr="00D607FB" w:rsidRDefault="00D607FB" w:rsidP="00D607FB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b/>
          <w:szCs w:val="24"/>
          <w:lang w:eastAsia="en-CA"/>
        </w:rPr>
        <w:t>What happen</w:t>
      </w:r>
      <w:r w:rsidRPr="00D607FB">
        <w:rPr>
          <w:rFonts w:eastAsia="Times New Roman" w:cs="Arial"/>
          <w:b/>
          <w:szCs w:val="24"/>
          <w:lang w:eastAsia="en-CA"/>
        </w:rPr>
        <w:t>s if a</w:t>
      </w:r>
      <w:r w:rsidR="00247834" w:rsidRPr="00D607FB">
        <w:rPr>
          <w:rFonts w:eastAsia="Times New Roman" w:cs="Arial"/>
          <w:b/>
          <w:szCs w:val="24"/>
          <w:lang w:eastAsia="en-CA"/>
        </w:rPr>
        <w:t xml:space="preserve">pplicant books </w:t>
      </w:r>
      <w:r w:rsidR="00CC3401" w:rsidRPr="00D607FB">
        <w:rPr>
          <w:rFonts w:eastAsia="Times New Roman" w:cs="Arial"/>
          <w:b/>
          <w:szCs w:val="24"/>
          <w:lang w:eastAsia="en-CA"/>
        </w:rPr>
        <w:t xml:space="preserve">a </w:t>
      </w:r>
      <w:r w:rsidR="00247834" w:rsidRPr="00D607FB">
        <w:rPr>
          <w:rFonts w:eastAsia="Times New Roman" w:cs="Arial"/>
          <w:b/>
          <w:szCs w:val="24"/>
          <w:lang w:eastAsia="en-CA"/>
        </w:rPr>
        <w:t xml:space="preserve">road test </w:t>
      </w:r>
      <w:r>
        <w:rPr>
          <w:rFonts w:eastAsia="Times New Roman" w:cs="Arial"/>
          <w:b/>
          <w:szCs w:val="24"/>
          <w:lang w:eastAsia="en-CA"/>
        </w:rPr>
        <w:t>before</w:t>
      </w:r>
      <w:r w:rsidR="00247834" w:rsidRPr="00D607FB">
        <w:rPr>
          <w:rFonts w:eastAsia="Times New Roman" w:cs="Arial"/>
          <w:b/>
          <w:szCs w:val="24"/>
          <w:lang w:eastAsia="en-CA"/>
        </w:rPr>
        <w:t xml:space="preserve"> July 1, 2017</w:t>
      </w:r>
      <w:r w:rsidR="00CC3401" w:rsidRPr="00D607FB">
        <w:rPr>
          <w:rFonts w:eastAsia="Times New Roman" w:cs="Arial"/>
          <w:b/>
          <w:szCs w:val="24"/>
          <w:lang w:eastAsia="en-CA"/>
        </w:rPr>
        <w:t>,</w:t>
      </w:r>
      <w:r w:rsidR="00247834" w:rsidRPr="00D607FB">
        <w:rPr>
          <w:rFonts w:eastAsia="Times New Roman" w:cs="Arial"/>
          <w:b/>
          <w:szCs w:val="24"/>
          <w:lang w:eastAsia="en-CA"/>
        </w:rPr>
        <w:t xml:space="preserve"> and </w:t>
      </w:r>
      <w:r w:rsidR="00CC3401" w:rsidRPr="00D607FB">
        <w:rPr>
          <w:rFonts w:eastAsia="Times New Roman" w:cs="Arial"/>
          <w:b/>
          <w:szCs w:val="24"/>
          <w:lang w:eastAsia="en-CA"/>
        </w:rPr>
        <w:t xml:space="preserve">their </w:t>
      </w:r>
      <w:r w:rsidR="00247834" w:rsidRPr="00D607FB">
        <w:rPr>
          <w:rFonts w:eastAsia="Times New Roman" w:cs="Arial"/>
          <w:b/>
          <w:szCs w:val="24"/>
          <w:lang w:eastAsia="en-CA"/>
        </w:rPr>
        <w:t>road test is scheduled for after July 1, 2017</w:t>
      </w:r>
      <w:r w:rsidR="00CC3401" w:rsidRPr="00D607FB">
        <w:rPr>
          <w:rFonts w:eastAsia="Times New Roman" w:cs="Arial"/>
          <w:b/>
          <w:szCs w:val="24"/>
          <w:lang w:eastAsia="en-CA"/>
        </w:rPr>
        <w:t>,</w:t>
      </w:r>
      <w:r w:rsidR="00247834" w:rsidRPr="00D607FB">
        <w:rPr>
          <w:rFonts w:eastAsia="Times New Roman" w:cs="Arial"/>
          <w:b/>
          <w:szCs w:val="24"/>
          <w:lang w:eastAsia="en-CA"/>
        </w:rPr>
        <w:t xml:space="preserve"> and beyond Serco DES’ 42 day booking requirement</w:t>
      </w:r>
      <w:r w:rsidR="00425D56">
        <w:rPr>
          <w:rFonts w:eastAsia="Times New Roman" w:cs="Arial"/>
          <w:b/>
          <w:szCs w:val="24"/>
          <w:lang w:eastAsia="en-CA"/>
        </w:rPr>
        <w:t>?</w:t>
      </w:r>
    </w:p>
    <w:p w:rsidR="00D607FB" w:rsidRPr="00D607FB" w:rsidRDefault="00D607FB" w:rsidP="00D607FB">
      <w:pPr>
        <w:ind w:left="1080"/>
        <w:rPr>
          <w:rFonts w:cs="Arial"/>
          <w:szCs w:val="24"/>
        </w:rPr>
      </w:pPr>
      <w:r w:rsidRPr="00D607FB">
        <w:rPr>
          <w:rFonts w:cs="Arial"/>
          <w:szCs w:val="24"/>
        </w:rPr>
        <w:t xml:space="preserve">Applicant will be required to complete </w:t>
      </w:r>
      <w:r w:rsidR="008264BD">
        <w:rPr>
          <w:rFonts w:cs="Arial"/>
          <w:szCs w:val="24"/>
        </w:rPr>
        <w:t xml:space="preserve">mandatory </w:t>
      </w:r>
      <w:r w:rsidRPr="00D607FB">
        <w:rPr>
          <w:rFonts w:cs="Arial"/>
          <w:szCs w:val="24"/>
        </w:rPr>
        <w:t xml:space="preserve">entry-level training prior to attempting their Class </w:t>
      </w:r>
      <w:proofErr w:type="gramStart"/>
      <w:r w:rsidRPr="00D607FB">
        <w:rPr>
          <w:rFonts w:cs="Arial"/>
          <w:szCs w:val="24"/>
        </w:rPr>
        <w:t>A</w:t>
      </w:r>
      <w:proofErr w:type="gramEnd"/>
      <w:r w:rsidRPr="00D607FB">
        <w:rPr>
          <w:rFonts w:cs="Arial"/>
          <w:szCs w:val="24"/>
        </w:rPr>
        <w:t xml:space="preserve"> road test</w:t>
      </w:r>
      <w:r w:rsidR="00895B87">
        <w:rPr>
          <w:rFonts w:cs="Arial"/>
          <w:szCs w:val="24"/>
        </w:rPr>
        <w:t>.</w:t>
      </w:r>
    </w:p>
    <w:p w:rsidR="002C4352" w:rsidRPr="002C4352" w:rsidRDefault="002C4352" w:rsidP="002C4352">
      <w:pPr>
        <w:pStyle w:val="ListParagraph"/>
        <w:numPr>
          <w:ilvl w:val="0"/>
          <w:numId w:val="31"/>
        </w:numPr>
        <w:spacing w:before="100" w:beforeAutospacing="1" w:after="100" w:afterAutospacing="1"/>
        <w:ind w:left="1080" w:hanging="720"/>
        <w:rPr>
          <w:rFonts w:eastAsia="Times New Roman" w:cs="Arial"/>
          <w:b/>
          <w:szCs w:val="24"/>
          <w:lang w:eastAsia="en-CA"/>
        </w:rPr>
      </w:pPr>
      <w:r w:rsidRPr="002C4352">
        <w:rPr>
          <w:rFonts w:eastAsia="Times New Roman" w:cs="Arial"/>
          <w:b/>
          <w:szCs w:val="24"/>
          <w:lang w:eastAsia="en-CA"/>
        </w:rPr>
        <w:t xml:space="preserve">When will Private Career Colleges (PCC) begin delivering </w:t>
      </w:r>
      <w:r w:rsidR="008264BD">
        <w:rPr>
          <w:rFonts w:eastAsia="Times New Roman" w:cs="Arial"/>
          <w:b/>
          <w:szCs w:val="24"/>
          <w:lang w:eastAsia="en-CA"/>
        </w:rPr>
        <w:t xml:space="preserve">mandatory </w:t>
      </w:r>
      <w:r w:rsidRPr="002C4352">
        <w:rPr>
          <w:rFonts w:eastAsia="Times New Roman" w:cs="Arial"/>
          <w:b/>
          <w:szCs w:val="24"/>
          <w:lang w:eastAsia="en-CA"/>
        </w:rPr>
        <w:t>entry-level training?</w:t>
      </w:r>
    </w:p>
    <w:p w:rsidR="00E30618" w:rsidRPr="00E30618" w:rsidRDefault="00E30618" w:rsidP="00E30618">
      <w:pPr>
        <w:ind w:left="1080"/>
        <w:contextualSpacing/>
        <w:rPr>
          <w:rFonts w:cs="Arial"/>
          <w:szCs w:val="24"/>
        </w:rPr>
      </w:pPr>
      <w:r>
        <w:rPr>
          <w:rFonts w:cs="Arial"/>
          <w:szCs w:val="24"/>
        </w:rPr>
        <w:t>As of April 1, 2017</w:t>
      </w:r>
      <w:r w:rsidR="00564634">
        <w:rPr>
          <w:rFonts w:cs="Arial"/>
          <w:szCs w:val="24"/>
        </w:rPr>
        <w:t>,</w:t>
      </w:r>
      <w:r w:rsidRPr="00E30618">
        <w:rPr>
          <w:rFonts w:cs="Arial"/>
          <w:szCs w:val="24"/>
        </w:rPr>
        <w:t xml:space="preserve"> all approved </w:t>
      </w:r>
      <w:r w:rsidR="002C4352">
        <w:rPr>
          <w:rFonts w:cs="Arial"/>
          <w:szCs w:val="24"/>
        </w:rPr>
        <w:t>PCC</w:t>
      </w:r>
      <w:r>
        <w:rPr>
          <w:rFonts w:cs="Arial"/>
          <w:szCs w:val="24"/>
        </w:rPr>
        <w:t xml:space="preserve"> will</w:t>
      </w:r>
      <w:r w:rsidRPr="00E30618">
        <w:rPr>
          <w:rFonts w:cs="Arial"/>
          <w:szCs w:val="24"/>
        </w:rPr>
        <w:t xml:space="preserve"> begin delivering </w:t>
      </w:r>
      <w:r w:rsidR="008264BD">
        <w:rPr>
          <w:rFonts w:cs="Arial"/>
          <w:szCs w:val="24"/>
        </w:rPr>
        <w:t xml:space="preserve">mandatory </w:t>
      </w:r>
      <w:r w:rsidRPr="00E30618">
        <w:rPr>
          <w:rFonts w:cs="Arial"/>
          <w:szCs w:val="24"/>
        </w:rPr>
        <w:t xml:space="preserve">entry-level training using </w:t>
      </w:r>
      <w:r w:rsidR="004248CA">
        <w:rPr>
          <w:rFonts w:cs="Arial"/>
          <w:szCs w:val="24"/>
        </w:rPr>
        <w:t xml:space="preserve">the </w:t>
      </w:r>
      <w:r w:rsidR="004248CA">
        <w:rPr>
          <w:rFonts w:cstheme="minorHAnsi"/>
        </w:rPr>
        <w:t xml:space="preserve">Ministry of Transportation’s new provincial training standard – </w:t>
      </w:r>
      <w:r w:rsidR="004248CA" w:rsidRPr="00826DFA">
        <w:rPr>
          <w:rFonts w:cstheme="minorHAnsi"/>
          <w:i/>
        </w:rPr>
        <w:t>Commercial Truck Driver Training Standard (Class A)</w:t>
      </w:r>
      <w:r w:rsidR="00895B87">
        <w:rPr>
          <w:rFonts w:cstheme="minorHAnsi"/>
          <w:i/>
        </w:rPr>
        <w:t>.</w:t>
      </w:r>
    </w:p>
    <w:sectPr w:rsidR="00E30618" w:rsidRPr="00E30618" w:rsidSect="00C45E40">
      <w:headerReference w:type="default" r:id="rId9"/>
      <w:footerReference w:type="default" r:id="rId10"/>
      <w:pgSz w:w="12240" w:h="15840"/>
      <w:pgMar w:top="1440" w:right="1440" w:bottom="12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46" w:rsidRDefault="001B5F46" w:rsidP="009A6296">
      <w:r>
        <w:separator/>
      </w:r>
    </w:p>
  </w:endnote>
  <w:endnote w:type="continuationSeparator" w:id="0">
    <w:p w:rsidR="001B5F46" w:rsidRDefault="001B5F46" w:rsidP="009A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61067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297188" w:rsidRPr="00297188" w:rsidRDefault="00297188">
        <w:pPr>
          <w:pStyle w:val="Footer"/>
          <w:jc w:val="right"/>
          <w:rPr>
            <w:sz w:val="22"/>
          </w:rPr>
        </w:pPr>
        <w:r w:rsidRPr="00297188">
          <w:rPr>
            <w:sz w:val="22"/>
          </w:rPr>
          <w:fldChar w:fldCharType="begin"/>
        </w:r>
        <w:r w:rsidRPr="00297188">
          <w:rPr>
            <w:sz w:val="22"/>
          </w:rPr>
          <w:instrText xml:space="preserve"> PAGE   \* MERGEFORMAT </w:instrText>
        </w:r>
        <w:r w:rsidRPr="00297188">
          <w:rPr>
            <w:sz w:val="22"/>
          </w:rPr>
          <w:fldChar w:fldCharType="separate"/>
        </w:r>
        <w:r w:rsidR="00A2200E">
          <w:rPr>
            <w:noProof/>
            <w:sz w:val="22"/>
          </w:rPr>
          <w:t>2</w:t>
        </w:r>
        <w:r w:rsidRPr="00297188">
          <w:rPr>
            <w:noProof/>
            <w:sz w:val="22"/>
          </w:rPr>
          <w:fldChar w:fldCharType="end"/>
        </w:r>
      </w:p>
    </w:sdtContent>
  </w:sdt>
  <w:p w:rsidR="00297188" w:rsidRDefault="00297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46" w:rsidRDefault="001B5F46" w:rsidP="009A6296">
      <w:r>
        <w:separator/>
      </w:r>
    </w:p>
  </w:footnote>
  <w:footnote w:type="continuationSeparator" w:id="0">
    <w:p w:rsidR="001B5F46" w:rsidRDefault="001B5F46" w:rsidP="009A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96" w:rsidRPr="009A6296" w:rsidRDefault="009A6296" w:rsidP="009A6296">
    <w:pPr>
      <w:jc w:val="center"/>
      <w:rPr>
        <w:b/>
      </w:rPr>
    </w:pPr>
    <w:r w:rsidRPr="009A6296">
      <w:rPr>
        <w:b/>
      </w:rPr>
      <w:t>MINISTRY OF TRANSPORTATION</w:t>
    </w:r>
  </w:p>
  <w:p w:rsidR="009A6296" w:rsidRDefault="009A6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F93"/>
    <w:multiLevelType w:val="hybridMultilevel"/>
    <w:tmpl w:val="3A903726"/>
    <w:lvl w:ilvl="0" w:tplc="1428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5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44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A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0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A1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2C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4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87E8A"/>
    <w:multiLevelType w:val="hybridMultilevel"/>
    <w:tmpl w:val="9F6A3878"/>
    <w:lvl w:ilvl="0" w:tplc="AFEEC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ED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2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E6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62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C9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8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CB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650741"/>
    <w:multiLevelType w:val="hybridMultilevel"/>
    <w:tmpl w:val="FCD2D2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664"/>
    <w:multiLevelType w:val="hybridMultilevel"/>
    <w:tmpl w:val="96941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1A82"/>
    <w:multiLevelType w:val="hybridMultilevel"/>
    <w:tmpl w:val="486E0C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4A8E"/>
    <w:multiLevelType w:val="hybridMultilevel"/>
    <w:tmpl w:val="D1D8D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75174"/>
    <w:multiLevelType w:val="hybridMultilevel"/>
    <w:tmpl w:val="511C0AE6"/>
    <w:lvl w:ilvl="0" w:tplc="D7C8AD98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462269"/>
    <w:multiLevelType w:val="hybridMultilevel"/>
    <w:tmpl w:val="963CFE8C"/>
    <w:lvl w:ilvl="0" w:tplc="01B6F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0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89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63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8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80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C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2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8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1D78E4"/>
    <w:multiLevelType w:val="hybridMultilevel"/>
    <w:tmpl w:val="0C8A6390"/>
    <w:lvl w:ilvl="0" w:tplc="0B425388">
      <w:start w:val="1"/>
      <w:numFmt w:val="bullet"/>
      <w:lvlText w:val=""/>
      <w:lvlJc w:val="left"/>
      <w:pPr>
        <w:ind w:left="-39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9">
    <w:nsid w:val="27AF12A6"/>
    <w:multiLevelType w:val="multilevel"/>
    <w:tmpl w:val="3E8E5806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>
    <w:nsid w:val="29CC35F8"/>
    <w:multiLevelType w:val="hybridMultilevel"/>
    <w:tmpl w:val="15DCE45E"/>
    <w:lvl w:ilvl="0" w:tplc="C85601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69E6A">
      <w:start w:val="331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83740">
      <w:start w:val="331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2723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2D8A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8E96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079D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472F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299D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601CA"/>
    <w:multiLevelType w:val="hybridMultilevel"/>
    <w:tmpl w:val="AA10B4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40A1"/>
    <w:multiLevelType w:val="hybridMultilevel"/>
    <w:tmpl w:val="3F064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2786B"/>
    <w:multiLevelType w:val="hybridMultilevel"/>
    <w:tmpl w:val="406E3EA2"/>
    <w:lvl w:ilvl="0" w:tplc="A1CC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3AA5"/>
    <w:multiLevelType w:val="hybridMultilevel"/>
    <w:tmpl w:val="C106AF70"/>
    <w:lvl w:ilvl="0" w:tplc="3F26E1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17ED4"/>
    <w:multiLevelType w:val="multilevel"/>
    <w:tmpl w:val="B0FA17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6">
    <w:nsid w:val="378E78B4"/>
    <w:multiLevelType w:val="hybridMultilevel"/>
    <w:tmpl w:val="7B223FB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A56293"/>
    <w:multiLevelType w:val="hybridMultilevel"/>
    <w:tmpl w:val="E648E214"/>
    <w:lvl w:ilvl="0" w:tplc="95C655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810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2C8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E5B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6B9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6B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E87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892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A9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CA3"/>
    <w:multiLevelType w:val="hybridMultilevel"/>
    <w:tmpl w:val="0D02718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C4A188D"/>
    <w:multiLevelType w:val="hybridMultilevel"/>
    <w:tmpl w:val="1C42775C"/>
    <w:lvl w:ilvl="0" w:tplc="A53EE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6C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A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A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8C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6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4F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2C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7B14C7"/>
    <w:multiLevelType w:val="hybridMultilevel"/>
    <w:tmpl w:val="79366F3A"/>
    <w:lvl w:ilvl="0" w:tplc="10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1">
    <w:nsid w:val="49CC65C7"/>
    <w:multiLevelType w:val="hybridMultilevel"/>
    <w:tmpl w:val="99E8D77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DA6287"/>
    <w:multiLevelType w:val="hybridMultilevel"/>
    <w:tmpl w:val="40546100"/>
    <w:lvl w:ilvl="0" w:tplc="ABF687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E9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E0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A3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87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C7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E2C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8F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46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E3CCB"/>
    <w:multiLevelType w:val="hybridMultilevel"/>
    <w:tmpl w:val="F8F436B8"/>
    <w:lvl w:ilvl="0" w:tplc="BE4C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82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6D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8D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E2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08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60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E0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D35811"/>
    <w:multiLevelType w:val="hybridMultilevel"/>
    <w:tmpl w:val="B9D80712"/>
    <w:lvl w:ilvl="0" w:tplc="A2620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2D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40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05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89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E9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A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A2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73048D"/>
    <w:multiLevelType w:val="hybridMultilevel"/>
    <w:tmpl w:val="C0C273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156C3"/>
    <w:multiLevelType w:val="hybridMultilevel"/>
    <w:tmpl w:val="7630ADB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67E4F0A"/>
    <w:multiLevelType w:val="hybridMultilevel"/>
    <w:tmpl w:val="49FEE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D10C3"/>
    <w:multiLevelType w:val="hybridMultilevel"/>
    <w:tmpl w:val="8960CBF2"/>
    <w:lvl w:ilvl="0" w:tplc="76F2C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021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42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C1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027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C1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5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EF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85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A046BC"/>
    <w:multiLevelType w:val="hybridMultilevel"/>
    <w:tmpl w:val="CF4E6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65ECD"/>
    <w:multiLevelType w:val="hybridMultilevel"/>
    <w:tmpl w:val="3A10E6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D28C3"/>
    <w:multiLevelType w:val="hybridMultilevel"/>
    <w:tmpl w:val="0E4CE4FA"/>
    <w:lvl w:ilvl="0" w:tplc="F3688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8F2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8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44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EC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26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0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8EA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85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E017C9"/>
    <w:multiLevelType w:val="hybridMultilevel"/>
    <w:tmpl w:val="6CEE7CB8"/>
    <w:lvl w:ilvl="0" w:tplc="418E5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A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8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0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CC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0C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9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8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044553"/>
    <w:multiLevelType w:val="hybridMultilevel"/>
    <w:tmpl w:val="BCEE8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5"/>
  </w:num>
  <w:num w:numId="4">
    <w:abstractNumId w:val="18"/>
  </w:num>
  <w:num w:numId="5">
    <w:abstractNumId w:val="16"/>
  </w:num>
  <w:num w:numId="6">
    <w:abstractNumId w:val="12"/>
  </w:num>
  <w:num w:numId="7">
    <w:abstractNumId w:val="26"/>
  </w:num>
  <w:num w:numId="8">
    <w:abstractNumId w:val="21"/>
  </w:num>
  <w:num w:numId="9">
    <w:abstractNumId w:val="6"/>
  </w:num>
  <w:num w:numId="10">
    <w:abstractNumId w:val="20"/>
  </w:num>
  <w:num w:numId="11">
    <w:abstractNumId w:val="25"/>
  </w:num>
  <w:num w:numId="12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</w:num>
  <w:num w:numId="17">
    <w:abstractNumId w:val="32"/>
  </w:num>
  <w:num w:numId="18">
    <w:abstractNumId w:val="9"/>
  </w:num>
  <w:num w:numId="19">
    <w:abstractNumId w:val="3"/>
  </w:num>
  <w:num w:numId="20">
    <w:abstractNumId w:val="10"/>
  </w:num>
  <w:num w:numId="21">
    <w:abstractNumId w:val="4"/>
  </w:num>
  <w:num w:numId="22">
    <w:abstractNumId w:val="30"/>
  </w:num>
  <w:num w:numId="23">
    <w:abstractNumId w:val="11"/>
  </w:num>
  <w:num w:numId="24">
    <w:abstractNumId w:val="2"/>
  </w:num>
  <w:num w:numId="25">
    <w:abstractNumId w:val="13"/>
  </w:num>
  <w:num w:numId="26">
    <w:abstractNumId w:val="19"/>
  </w:num>
  <w:num w:numId="27">
    <w:abstractNumId w:val="28"/>
  </w:num>
  <w:num w:numId="28">
    <w:abstractNumId w:val="31"/>
  </w:num>
  <w:num w:numId="29">
    <w:abstractNumId w:val="5"/>
  </w:num>
  <w:num w:numId="30">
    <w:abstractNumId w:val="29"/>
  </w:num>
  <w:num w:numId="31">
    <w:abstractNumId w:val="14"/>
  </w:num>
  <w:num w:numId="32">
    <w:abstractNumId w:val="22"/>
  </w:num>
  <w:num w:numId="33">
    <w:abstractNumId w:val="23"/>
  </w:num>
  <w:num w:numId="34">
    <w:abstractNumId w:val="17"/>
  </w:num>
  <w:num w:numId="35">
    <w:abstractNumId w:val="0"/>
  </w:num>
  <w:num w:numId="36">
    <w:abstractNumId w:val="2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6"/>
    <w:rsid w:val="00006F22"/>
    <w:rsid w:val="00061022"/>
    <w:rsid w:val="00082573"/>
    <w:rsid w:val="000A5112"/>
    <w:rsid w:val="000A78B6"/>
    <w:rsid w:val="000B5F3A"/>
    <w:rsid w:val="000F1E4C"/>
    <w:rsid w:val="001002EE"/>
    <w:rsid w:val="001307EC"/>
    <w:rsid w:val="00134752"/>
    <w:rsid w:val="001B5F46"/>
    <w:rsid w:val="001C5E04"/>
    <w:rsid w:val="002275E8"/>
    <w:rsid w:val="00247834"/>
    <w:rsid w:val="00263EC9"/>
    <w:rsid w:val="00281E1A"/>
    <w:rsid w:val="00297188"/>
    <w:rsid w:val="002A408E"/>
    <w:rsid w:val="002C4352"/>
    <w:rsid w:val="002E668B"/>
    <w:rsid w:val="00347A5F"/>
    <w:rsid w:val="003643C2"/>
    <w:rsid w:val="003800F4"/>
    <w:rsid w:val="003832B4"/>
    <w:rsid w:val="003A5ABF"/>
    <w:rsid w:val="003B41D3"/>
    <w:rsid w:val="003B5408"/>
    <w:rsid w:val="003D4D72"/>
    <w:rsid w:val="003E4042"/>
    <w:rsid w:val="003F3D5B"/>
    <w:rsid w:val="004248CA"/>
    <w:rsid w:val="00425A2B"/>
    <w:rsid w:val="00425D56"/>
    <w:rsid w:val="0045318C"/>
    <w:rsid w:val="00455621"/>
    <w:rsid w:val="004738B9"/>
    <w:rsid w:val="004C60B9"/>
    <w:rsid w:val="004D21AD"/>
    <w:rsid w:val="004D655F"/>
    <w:rsid w:val="004E2F65"/>
    <w:rsid w:val="004F010A"/>
    <w:rsid w:val="0050388D"/>
    <w:rsid w:val="0050487C"/>
    <w:rsid w:val="005424E3"/>
    <w:rsid w:val="00564634"/>
    <w:rsid w:val="005959DF"/>
    <w:rsid w:val="005F53E0"/>
    <w:rsid w:val="005F65F1"/>
    <w:rsid w:val="00626DBA"/>
    <w:rsid w:val="00646F8B"/>
    <w:rsid w:val="00660DE3"/>
    <w:rsid w:val="00670B95"/>
    <w:rsid w:val="006817BA"/>
    <w:rsid w:val="00683D6A"/>
    <w:rsid w:val="00684CF2"/>
    <w:rsid w:val="006A0EBF"/>
    <w:rsid w:val="006A7D9D"/>
    <w:rsid w:val="006B6F6D"/>
    <w:rsid w:val="007312CA"/>
    <w:rsid w:val="007375E9"/>
    <w:rsid w:val="007507D2"/>
    <w:rsid w:val="00757B40"/>
    <w:rsid w:val="00765DDE"/>
    <w:rsid w:val="007771C1"/>
    <w:rsid w:val="00783EA6"/>
    <w:rsid w:val="007A1406"/>
    <w:rsid w:val="007B3913"/>
    <w:rsid w:val="007E1FB8"/>
    <w:rsid w:val="007E6FE0"/>
    <w:rsid w:val="007F0C2A"/>
    <w:rsid w:val="008161A2"/>
    <w:rsid w:val="00816500"/>
    <w:rsid w:val="0082419B"/>
    <w:rsid w:val="008264BD"/>
    <w:rsid w:val="00826DFA"/>
    <w:rsid w:val="0085297F"/>
    <w:rsid w:val="00855A2D"/>
    <w:rsid w:val="00856D8C"/>
    <w:rsid w:val="00861057"/>
    <w:rsid w:val="0086609D"/>
    <w:rsid w:val="00870752"/>
    <w:rsid w:val="008709A6"/>
    <w:rsid w:val="00875F57"/>
    <w:rsid w:val="00895B87"/>
    <w:rsid w:val="00910E06"/>
    <w:rsid w:val="00930E90"/>
    <w:rsid w:val="009433A2"/>
    <w:rsid w:val="009A6296"/>
    <w:rsid w:val="009B0CC1"/>
    <w:rsid w:val="009C423A"/>
    <w:rsid w:val="009D2790"/>
    <w:rsid w:val="009D3155"/>
    <w:rsid w:val="00A2200E"/>
    <w:rsid w:val="00A31080"/>
    <w:rsid w:val="00A3262A"/>
    <w:rsid w:val="00A903C6"/>
    <w:rsid w:val="00A963FE"/>
    <w:rsid w:val="00AA43D1"/>
    <w:rsid w:val="00AB4F90"/>
    <w:rsid w:val="00AE23A5"/>
    <w:rsid w:val="00B21440"/>
    <w:rsid w:val="00B25B5A"/>
    <w:rsid w:val="00B40234"/>
    <w:rsid w:val="00BE2AA0"/>
    <w:rsid w:val="00C1304D"/>
    <w:rsid w:val="00C15FEC"/>
    <w:rsid w:val="00C45E40"/>
    <w:rsid w:val="00CC3401"/>
    <w:rsid w:val="00CD140F"/>
    <w:rsid w:val="00CE4DBB"/>
    <w:rsid w:val="00D607FB"/>
    <w:rsid w:val="00D85A62"/>
    <w:rsid w:val="00DD767B"/>
    <w:rsid w:val="00E2125B"/>
    <w:rsid w:val="00E279D3"/>
    <w:rsid w:val="00E30618"/>
    <w:rsid w:val="00E40EBD"/>
    <w:rsid w:val="00E533A8"/>
    <w:rsid w:val="00E61F81"/>
    <w:rsid w:val="00E91EDB"/>
    <w:rsid w:val="00E91FC3"/>
    <w:rsid w:val="00E95522"/>
    <w:rsid w:val="00EC0219"/>
    <w:rsid w:val="00EC3B8B"/>
    <w:rsid w:val="00F05E05"/>
    <w:rsid w:val="00F17A21"/>
    <w:rsid w:val="00F356DB"/>
    <w:rsid w:val="00F80C70"/>
    <w:rsid w:val="00F92330"/>
    <w:rsid w:val="00FA797B"/>
    <w:rsid w:val="00FC4AE7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OU List Number i,Indented Paragraph"/>
    <w:basedOn w:val="Normal"/>
    <w:link w:val="ListParagraphChar"/>
    <w:uiPriority w:val="34"/>
    <w:qFormat/>
    <w:rsid w:val="009A6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296"/>
  </w:style>
  <w:style w:type="paragraph" w:styleId="Footer">
    <w:name w:val="footer"/>
    <w:basedOn w:val="Normal"/>
    <w:link w:val="FooterChar"/>
    <w:uiPriority w:val="99"/>
    <w:unhideWhenUsed/>
    <w:rsid w:val="009A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296"/>
  </w:style>
  <w:style w:type="table" w:styleId="TableGrid">
    <w:name w:val="Table Grid"/>
    <w:basedOn w:val="TableNormal"/>
    <w:uiPriority w:val="59"/>
    <w:rsid w:val="004E2F6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OU List Number i Char,Indented Paragraph Char"/>
    <w:link w:val="ListParagraph"/>
    <w:uiPriority w:val="34"/>
    <w:locked/>
    <w:rsid w:val="004E2F65"/>
  </w:style>
  <w:style w:type="paragraph" w:styleId="BalloonText">
    <w:name w:val="Balloon Text"/>
    <w:basedOn w:val="Normal"/>
    <w:link w:val="BalloonTextChar"/>
    <w:uiPriority w:val="99"/>
    <w:semiHidden/>
    <w:unhideWhenUsed/>
    <w:rsid w:val="0054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3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5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A2D"/>
    <w:pPr>
      <w:spacing w:line="276" w:lineRule="auto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55A2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55A2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70B95"/>
    <w:pPr>
      <w:spacing w:after="100"/>
    </w:pPr>
  </w:style>
  <w:style w:type="paragraph" w:styleId="NormalWeb">
    <w:name w:val="Normal (Web)"/>
    <w:basedOn w:val="Normal"/>
    <w:uiPriority w:val="99"/>
    <w:unhideWhenUsed/>
    <w:rsid w:val="006B6F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Default">
    <w:name w:val="Default"/>
    <w:rsid w:val="0050388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OU List Number i,Indented Paragraph"/>
    <w:basedOn w:val="Normal"/>
    <w:link w:val="ListParagraphChar"/>
    <w:uiPriority w:val="34"/>
    <w:qFormat/>
    <w:rsid w:val="009A6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296"/>
  </w:style>
  <w:style w:type="paragraph" w:styleId="Footer">
    <w:name w:val="footer"/>
    <w:basedOn w:val="Normal"/>
    <w:link w:val="FooterChar"/>
    <w:uiPriority w:val="99"/>
    <w:unhideWhenUsed/>
    <w:rsid w:val="009A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296"/>
  </w:style>
  <w:style w:type="table" w:styleId="TableGrid">
    <w:name w:val="Table Grid"/>
    <w:basedOn w:val="TableNormal"/>
    <w:uiPriority w:val="59"/>
    <w:rsid w:val="004E2F6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OU List Number i Char,Indented Paragraph Char"/>
    <w:link w:val="ListParagraph"/>
    <w:uiPriority w:val="34"/>
    <w:locked/>
    <w:rsid w:val="004E2F65"/>
  </w:style>
  <w:style w:type="paragraph" w:styleId="BalloonText">
    <w:name w:val="Balloon Text"/>
    <w:basedOn w:val="Normal"/>
    <w:link w:val="BalloonTextChar"/>
    <w:uiPriority w:val="99"/>
    <w:semiHidden/>
    <w:unhideWhenUsed/>
    <w:rsid w:val="0054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3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5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A2D"/>
    <w:pPr>
      <w:spacing w:line="276" w:lineRule="auto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55A2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55A2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70B95"/>
    <w:pPr>
      <w:spacing w:after="100"/>
    </w:pPr>
  </w:style>
  <w:style w:type="paragraph" w:styleId="NormalWeb">
    <w:name w:val="Normal (Web)"/>
    <w:basedOn w:val="Normal"/>
    <w:uiPriority w:val="99"/>
    <w:unhideWhenUsed/>
    <w:rsid w:val="006B6F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Default">
    <w:name w:val="Default"/>
    <w:rsid w:val="0050388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99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8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0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55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2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0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7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8509-9D89-4563-BDD4-4178B7DE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Patricio, Monica (MTO)</dc:creator>
  <cp:lastModifiedBy>DiCarlo, Izabela (MTO)</cp:lastModifiedBy>
  <cp:revision>19</cp:revision>
  <cp:lastPrinted>2017-03-16T14:21:00Z</cp:lastPrinted>
  <dcterms:created xsi:type="dcterms:W3CDTF">2017-03-10T15:09:00Z</dcterms:created>
  <dcterms:modified xsi:type="dcterms:W3CDTF">2017-03-28T17:56:00Z</dcterms:modified>
</cp:coreProperties>
</file>